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31" w:rsidRPr="00AE6DFF" w:rsidRDefault="00453514" w:rsidP="005A12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F60F31" w:rsidRPr="00AE6DFF" w:rsidRDefault="00453514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:rsidR="00F60F31" w:rsidRPr="00AE6DFF" w:rsidRDefault="00453514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porodicu</w:t>
      </w:r>
    </w:p>
    <w:p w:rsidR="00E875C7" w:rsidRPr="00AE6DFF" w:rsidRDefault="0008306B" w:rsidP="005A1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6DFF">
        <w:rPr>
          <w:rFonts w:ascii="Times New Roman" w:hAnsi="Times New Roman" w:cs="Times New Roman"/>
          <w:sz w:val="24"/>
          <w:szCs w:val="24"/>
        </w:rPr>
        <w:t>1</w:t>
      </w:r>
      <w:r w:rsidRPr="00AE6DFF">
        <w:rPr>
          <w:rFonts w:ascii="Times New Roman" w:hAnsi="Times New Roman" w:cs="Times New Roman"/>
          <w:sz w:val="24"/>
          <w:szCs w:val="24"/>
          <w:lang w:val="sr-Cyrl-CS"/>
        </w:rPr>
        <w:t>8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</w:t>
      </w:r>
      <w:r w:rsidRPr="00AE6DFF">
        <w:rPr>
          <w:rFonts w:ascii="Times New Roman" w:hAnsi="Times New Roman" w:cs="Times New Roman"/>
          <w:sz w:val="24"/>
          <w:szCs w:val="24"/>
        </w:rPr>
        <w:t>roj</w:t>
      </w:r>
      <w:r w:rsidR="00E875C7" w:rsidRPr="00AE6DFF">
        <w:rPr>
          <w:rFonts w:ascii="Times New Roman" w:hAnsi="Times New Roman" w:cs="Times New Roman"/>
          <w:sz w:val="24"/>
          <w:szCs w:val="24"/>
        </w:rPr>
        <w:t>:</w:t>
      </w:r>
      <w:r w:rsidR="00E875C7" w:rsidRPr="00AE6DFF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E875C7" w:rsidRPr="00AE6DFF">
        <w:rPr>
          <w:rFonts w:ascii="Times New Roman" w:hAnsi="Times New Roman" w:cs="Times New Roman"/>
          <w:sz w:val="24"/>
          <w:szCs w:val="24"/>
        </w:rPr>
        <w:t>87</w:t>
      </w:r>
      <w:r w:rsidR="00E875C7" w:rsidRPr="00AE6DFF">
        <w:rPr>
          <w:rFonts w:ascii="Times New Roman" w:hAnsi="Times New Roman" w:cs="Times New Roman"/>
          <w:sz w:val="24"/>
          <w:szCs w:val="24"/>
          <w:lang w:val="sr-Cyrl-CS"/>
        </w:rPr>
        <w:t>-25</w:t>
      </w:r>
    </w:p>
    <w:p w:rsidR="007C19A8" w:rsidRDefault="00A947F7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="0008306B" w:rsidRPr="007C19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306B" w:rsidRPr="00AE6D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jun</w:t>
      </w:r>
      <w:r w:rsidR="0008306B" w:rsidRPr="00AE6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</w:t>
      </w:r>
      <w:proofErr w:type="gramStart"/>
      <w:r w:rsidR="00453514">
        <w:rPr>
          <w:rFonts w:ascii="Times New Roman" w:eastAsia="Times New Roman" w:hAnsi="Times New Roman" w:cs="Times New Roman"/>
          <w:color w:val="000000"/>
          <w:sz w:val="24"/>
          <w:szCs w:val="24"/>
        </w:rPr>
        <w:t>godine</w:t>
      </w:r>
      <w:proofErr w:type="gramEnd"/>
    </w:p>
    <w:p w:rsidR="00F60F31" w:rsidRPr="00AE6DFF" w:rsidRDefault="00453514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F60F31" w:rsidRPr="00AE6DFF" w:rsidRDefault="00F60F31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F31" w:rsidRPr="00AE6DFF" w:rsidRDefault="00F60F31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F31" w:rsidRPr="00AE6DFF" w:rsidRDefault="00453514" w:rsidP="005A121E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F60F31" w:rsidRPr="00AE6DFF" w:rsidRDefault="00453514" w:rsidP="005A1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TREĆE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08306B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PORODICU</w:t>
      </w:r>
    </w:p>
    <w:p w:rsidR="00F60F31" w:rsidRPr="00AE6DFF" w:rsidRDefault="00453514" w:rsidP="005A121E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6C54C7" w:rsidRPr="00AE6DFF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F60F31" w:rsidRPr="00AE6DFF" w:rsidRDefault="00F60F31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F31" w:rsidRPr="00AE6DFF" w:rsidRDefault="00F60F31" w:rsidP="005A1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F31" w:rsidRPr="00AE6DFF" w:rsidRDefault="00453514" w:rsidP="005A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3F2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3F2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r w:rsidR="003F2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892">
        <w:rPr>
          <w:rFonts w:ascii="Times New Roman" w:eastAsia="Times New Roman" w:hAnsi="Times New Roman" w:cs="Times New Roman"/>
          <w:sz w:val="24"/>
          <w:szCs w:val="24"/>
        </w:rPr>
        <w:t xml:space="preserve"> 12,</w:t>
      </w:r>
      <w:r w:rsidR="00AF04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46AD7">
        <w:rPr>
          <w:rFonts w:ascii="Times New Roman" w:eastAsia="Times New Roman" w:hAnsi="Times New Roman" w:cs="Times New Roman"/>
          <w:sz w:val="24"/>
          <w:szCs w:val="24"/>
        </w:rPr>
        <w:t>00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0F31" w:rsidRPr="00AE6DFF" w:rsidRDefault="0008306B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Sednici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predsedavao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Muamer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Bačevac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predsednik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Odbora</w:t>
      </w:r>
      <w:r w:rsidRPr="00AE6DFF">
        <w:rPr>
          <w:rFonts w:ascii="Times New Roman" w:hAnsi="Times New Roman" w:cs="Times New Roman"/>
          <w:sz w:val="24"/>
          <w:szCs w:val="24"/>
        </w:rPr>
        <w:t>.</w:t>
      </w:r>
    </w:p>
    <w:p w:rsidR="00F60F31" w:rsidRPr="00AE6DFF" w:rsidRDefault="00453514" w:rsidP="005A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Ivan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Rajičić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F93ECD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Radomir</w:t>
      </w:r>
      <w:r w:rsidR="00F93ECD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Bojović</w:t>
      </w:r>
      <w:r w:rsidR="00F93ECD" w:rsidRPr="00AE6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Lidija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Šarac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Mirka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Lukić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Šarkanović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ECD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F93ECD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Emeše</w:t>
      </w:r>
      <w:r w:rsidR="00F93ECD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Uri</w:t>
      </w:r>
      <w:r w:rsidR="00F93EC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3EC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19749A" w:rsidRPr="00AE6D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F93ECD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Dragan</w:t>
      </w:r>
      <w:r w:rsidR="00F93ECD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Delić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0648" w:rsidRPr="00AE6DFF" w:rsidRDefault="00453514" w:rsidP="005A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Tatjana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Nikolić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doc</w:t>
      </w:r>
      <w:r w:rsidR="00760648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760648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</w:t>
      </w:r>
      <w:r w:rsidR="00760648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Darko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Laketić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760648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760648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Nada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Macura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60648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760648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760648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Nenad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Ristović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  <w:r w:rsidR="00760648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760648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Sanela</w:t>
      </w:r>
      <w:r w:rsidR="00760648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Strainović</w:t>
      </w:r>
      <w:r w:rsidR="00760648" w:rsidRPr="00AE6D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doc</w:t>
      </w:r>
      <w:r w:rsidR="00760648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sci</w:t>
      </w:r>
      <w:r w:rsidR="0008306B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med</w:t>
      </w:r>
      <w:r w:rsidR="0008306B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Marija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Zdravković</w:t>
      </w:r>
      <w:r w:rsidR="00760648" w:rsidRPr="00AE6DF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93ECD" w:rsidRPr="00AE6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Biljana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Jakovljević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Slobodan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Milisavljević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Bogdan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Marina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Mijatović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F60F31" w:rsidRPr="00AE6DFF" w:rsidRDefault="00453514" w:rsidP="005A12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Borislav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Antonijević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Jelena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Spirić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Snežana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Rakić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Slađana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Miletić</w:t>
      </w:r>
      <w:r w:rsidR="00760648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njihovi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="0008306B" w:rsidRPr="00AE6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0F31" w:rsidRPr="00AE6DFF" w:rsidRDefault="00F60F31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F31" w:rsidRPr="00AE6DFF" w:rsidRDefault="0008306B" w:rsidP="005A121E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bCs/>
          <w:sz w:val="24"/>
          <w:szCs w:val="24"/>
        </w:rPr>
        <w:t>jednoglasno</w:t>
      </w:r>
      <w:r w:rsidRPr="00AE6D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bCs/>
          <w:sz w:val="24"/>
          <w:szCs w:val="24"/>
        </w:rPr>
        <w:t>usvojen</w:t>
      </w:r>
      <w:r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Cs/>
          <w:sz w:val="24"/>
          <w:szCs w:val="24"/>
        </w:rPr>
        <w:t>je</w:t>
      </w:r>
      <w:r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Cs/>
          <w:sz w:val="24"/>
          <w:szCs w:val="24"/>
        </w:rPr>
        <w:t>sledeći</w:t>
      </w:r>
      <w:r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Cs/>
          <w:sz w:val="24"/>
          <w:szCs w:val="24"/>
        </w:rPr>
        <w:t>dnevni</w:t>
      </w:r>
      <w:r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Cs/>
          <w:sz w:val="24"/>
          <w:szCs w:val="24"/>
        </w:rPr>
        <w:t>red</w:t>
      </w:r>
      <w:r w:rsidRPr="00AE6DFF">
        <w:rPr>
          <w:rFonts w:ascii="Times New Roman" w:hAnsi="Times New Roman" w:cs="Times New Roman"/>
          <w:bCs/>
          <w:sz w:val="24"/>
          <w:szCs w:val="24"/>
        </w:rPr>
        <w:t>: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F31" w:rsidRPr="00AE6DFF" w:rsidRDefault="0008306B" w:rsidP="005A121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F60F31" w:rsidRPr="00AE6DFF" w:rsidRDefault="0008306B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</w:t>
      </w:r>
      <w:r w:rsidR="00453514">
        <w:rPr>
          <w:rFonts w:ascii="Times New Roman" w:hAnsi="Times New Roman" w:cs="Times New Roman"/>
          <w:sz w:val="24"/>
          <w:szCs w:val="24"/>
        </w:rPr>
        <w:t>D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  </w:t>
      </w:r>
      <w:r w:rsidR="00453514">
        <w:rPr>
          <w:rFonts w:ascii="Times New Roman" w:hAnsi="Times New Roman" w:cs="Times New Roman"/>
          <w:sz w:val="24"/>
          <w:szCs w:val="24"/>
        </w:rPr>
        <w:t>r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</w:t>
      </w:r>
    </w:p>
    <w:p w:rsidR="00F60F31" w:rsidRPr="00AE6DFF" w:rsidRDefault="0008306B" w:rsidP="005A12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sz w:val="24"/>
          <w:szCs w:val="24"/>
        </w:rPr>
        <w:tab/>
      </w:r>
    </w:p>
    <w:p w:rsidR="00F60F31" w:rsidRPr="00AE6DFF" w:rsidRDefault="00453514" w:rsidP="005A121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Razmatranje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predstavki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predloga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građana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organizacija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,</w:t>
      </w:r>
    </w:p>
    <w:p w:rsidR="00F60F31" w:rsidRPr="00AE6DFF" w:rsidRDefault="00453514" w:rsidP="005A121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Razno</w:t>
      </w:r>
      <w:r w:rsidR="0008306B"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F60F31" w:rsidRPr="00AE6DFF" w:rsidRDefault="0008306B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</w:p>
    <w:p w:rsidR="00F60F31" w:rsidRPr="00AE6DFF" w:rsidRDefault="0008306B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sz w:val="24"/>
          <w:szCs w:val="24"/>
        </w:rPr>
        <w:tab/>
      </w:r>
      <w:r w:rsidR="00453514">
        <w:rPr>
          <w:rFonts w:ascii="Times New Roman" w:hAnsi="Times New Roman" w:cs="Times New Roman"/>
          <w:sz w:val="24"/>
          <w:szCs w:val="24"/>
        </w:rPr>
        <w:t>Odbor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bez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primedaba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usvojio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Zapisnik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drug</w:t>
      </w:r>
      <w:r w:rsidR="00453514">
        <w:rPr>
          <w:rFonts w:ascii="Times New Roman" w:hAnsi="Times New Roman" w:cs="Times New Roman"/>
          <w:sz w:val="24"/>
          <w:szCs w:val="24"/>
        </w:rPr>
        <w:t>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sednice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Odbora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sz w:val="24"/>
          <w:szCs w:val="24"/>
        </w:rPr>
        <w:t>održana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142A8C" w:rsidRPr="00AE6DFF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Pr="00AE6DFF">
        <w:rPr>
          <w:rFonts w:ascii="Times New Roman" w:hAnsi="Times New Roman" w:cs="Times New Roman"/>
          <w:sz w:val="24"/>
          <w:szCs w:val="24"/>
        </w:rPr>
        <w:t xml:space="preserve"> 202</w:t>
      </w:r>
      <w:r w:rsidR="00142A8C" w:rsidRPr="00AE6DF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36ED0" w:rsidRPr="00AE6DFF">
        <w:rPr>
          <w:rFonts w:ascii="Times New Roman" w:hAnsi="Times New Roman" w:cs="Times New Roman"/>
          <w:sz w:val="24"/>
          <w:szCs w:val="24"/>
        </w:rPr>
        <w:t>.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>.</w:t>
      </w:r>
    </w:p>
    <w:p w:rsidR="00BC603E" w:rsidRPr="00AE6DFF" w:rsidRDefault="00BC603E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03E" w:rsidRPr="00AE6DFF" w:rsidRDefault="00BC603E" w:rsidP="005A12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AE6DFF">
        <w:rPr>
          <w:rFonts w:ascii="Times New Roman" w:hAnsi="Times New Roman" w:cs="Times New Roman"/>
          <w:sz w:val="24"/>
          <w:szCs w:val="24"/>
        </w:rPr>
        <w:tab/>
      </w:r>
      <w:r w:rsidR="00453514"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r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r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r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r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53514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Razmatranje</w:t>
      </w:r>
      <w:r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453514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predstavki</w:t>
      </w:r>
      <w:r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453514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</w:t>
      </w:r>
      <w:r w:rsidRPr="00AE6DF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453514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predloga</w:t>
      </w:r>
      <w:r w:rsidRPr="00AE6DF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453514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građana</w:t>
      </w:r>
      <w:r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453514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Pr="00AE6DFF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453514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organiza</w:t>
      </w:r>
    </w:p>
    <w:p w:rsidR="00F60F31" w:rsidRPr="00AE6DFF" w:rsidRDefault="00F60F31" w:rsidP="005A12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71D" w:rsidRDefault="00453514" w:rsidP="005A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30640A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0640A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30640A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Muamer</w:t>
      </w:r>
      <w:r w:rsidR="0030640A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Bačevac</w:t>
      </w:r>
      <w:r w:rsidR="0030640A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1541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541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541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predstavki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Emeše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Uri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Lidija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Šarac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14B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održanom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razmotrila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upućene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E14B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sačinila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1222F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izvestiti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Emeše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Uri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222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održala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Savom</w:t>
      </w:r>
      <w:r w:rsidR="00520089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Pilipovićem</w:t>
      </w:r>
      <w:r w:rsidR="0052008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20089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predsednikom</w:t>
      </w:r>
      <w:r w:rsidR="005200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5200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5200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C071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0640A" w:rsidRPr="00AE6DFF" w:rsidRDefault="0030640A" w:rsidP="005A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640A" w:rsidRPr="00AE6DFF" w:rsidRDefault="00453514" w:rsidP="006327DF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dao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Emeše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Uri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izvestila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sledećem</w:t>
      </w:r>
      <w:r w:rsidR="00BE22D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B42F4" w:rsidRPr="00AE6DFF" w:rsidRDefault="005B42F4" w:rsidP="005A121E">
      <w:pPr>
        <w:pStyle w:val="ListParagraph"/>
        <w:spacing w:after="0" w:line="240" w:lineRule="auto"/>
        <w:ind w:left="0"/>
        <w:rPr>
          <w:rStyle w:val="Strong"/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5B42F4" w:rsidRPr="00AE6DFF" w:rsidRDefault="00453514" w:rsidP="005A121E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gramEnd"/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Dragan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Delić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Srčana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knjiga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(07-1865/23, 29.09.23.) </w:t>
      </w:r>
    </w:p>
    <w:p w:rsidR="005B42F4" w:rsidRPr="00AE6DFF" w:rsidRDefault="00453514" w:rsidP="005A121E">
      <w:pPr>
        <w:pStyle w:val="ListParagraph"/>
        <w:spacing w:after="0" w:line="240" w:lineRule="auto"/>
        <w:ind w:left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8557D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Predlog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nove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zdravstvene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politike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Republike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Srbije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5B42F4" w:rsidRDefault="00453514" w:rsidP="005A121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tematsku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5B42F4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0F31" w:rsidRPr="00AE6DFF" w:rsidRDefault="00F60F31" w:rsidP="005A121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5B42F4" w:rsidRPr="00AE6DFF" w:rsidRDefault="00453514" w:rsidP="005A121E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Inicijativa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sistemsko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rešenje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obezbeđivanja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terapije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obolele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teških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retkih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(07-1121/24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26.04.24.)</w:t>
      </w:r>
    </w:p>
    <w:p w:rsidR="005B42F4" w:rsidRPr="002B40BC" w:rsidRDefault="00453514" w:rsidP="005A121E">
      <w:pPr>
        <w:spacing w:after="0" w:line="240" w:lineRule="auto"/>
        <w:jc w:val="both"/>
        <w:rPr>
          <w:rFonts w:ascii="Times New Roman" w:hAnsi="Times New Roman" w:cs="Times New Roman"/>
          <w:color w:val="0F090C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8557D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Molba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pokretanje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procedure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stavljanje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na</w:t>
      </w:r>
      <w:proofErr w:type="gramEnd"/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pozitivnu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listu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lekova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lekov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za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lečenje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bolesti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srca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embolije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pluća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i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to</w:t>
      </w:r>
      <w:r w:rsidR="005B42F4" w:rsidRPr="00AE6DFF">
        <w:rPr>
          <w:rStyle w:val="Strong"/>
          <w:rFonts w:ascii="Times New Roman" w:hAnsi="Times New Roman" w:cs="Times New Roman"/>
          <w:sz w:val="24"/>
          <w:szCs w:val="24"/>
        </w:rPr>
        <w:t xml:space="preserve">: 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>Dabigatran, rivaroksaban, apiksaban, edoksaban, tikagrelor, prasugrel, kom</w:t>
      </w:r>
      <w:r w:rsidR="004A7AAD" w:rsidRPr="00AE6DFF">
        <w:rPr>
          <w:rFonts w:ascii="Times New Roman" w:hAnsi="Times New Roman" w:cs="Times New Roman"/>
          <w:color w:val="0F090C"/>
          <w:sz w:val="24"/>
          <w:szCs w:val="24"/>
        </w:rPr>
        <w:t>binacija rosuvastatin+ezetimibe</w:t>
      </w:r>
      <w:r w:rsidR="004A7AAD" w:rsidRPr="00AE6DFF">
        <w:rPr>
          <w:rFonts w:ascii="Times New Roman" w:hAnsi="Times New Roman" w:cs="Times New Roman"/>
          <w:color w:val="0F090C"/>
          <w:sz w:val="24"/>
          <w:szCs w:val="24"/>
          <w:lang w:val="sr-Cyrl-RS"/>
        </w:rPr>
        <w:t>..</w:t>
      </w:r>
      <w:r w:rsidR="004A7AAD" w:rsidRPr="00AE6DFF">
        <w:rPr>
          <w:rFonts w:ascii="Times New Roman" w:hAnsi="Times New Roman" w:cs="Times New Roman"/>
          <w:color w:val="0F090C"/>
          <w:sz w:val="24"/>
          <w:szCs w:val="24"/>
        </w:rPr>
        <w:t>.</w:t>
      </w:r>
      <w:r>
        <w:rPr>
          <w:rFonts w:ascii="Times New Roman" w:hAnsi="Times New Roman" w:cs="Times New Roman"/>
          <w:color w:val="0F090C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F090C"/>
          <w:sz w:val="24"/>
          <w:szCs w:val="24"/>
        </w:rPr>
        <w:t>kako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navode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F090C"/>
          <w:sz w:val="24"/>
          <w:szCs w:val="24"/>
        </w:rPr>
        <w:t>osnovni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lekovi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sekundarnu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prevenciju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kardiovaskularnih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oboljenja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F090C"/>
          <w:sz w:val="24"/>
          <w:szCs w:val="24"/>
        </w:rPr>
        <w:t>infarkt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srca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F090C"/>
          <w:sz w:val="24"/>
          <w:szCs w:val="24"/>
        </w:rPr>
        <w:t>šlog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emboliju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pluća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F090C"/>
          <w:sz w:val="24"/>
          <w:szCs w:val="24"/>
        </w:rPr>
        <w:t>Građani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novode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ovi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lekovi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kupuju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Srbiji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F090C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skupi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koštaju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više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F090C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tri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hiljade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dinara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penzioneri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najčešći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korisnici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nemaju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plate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ove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lekove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F090C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ni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drugi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oboleli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color w:val="0F090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90C"/>
          <w:sz w:val="24"/>
          <w:szCs w:val="24"/>
        </w:rPr>
        <w:t>siromaštva</w:t>
      </w:r>
      <w:r w:rsidR="005B42F4" w:rsidRPr="00E00A34">
        <w:rPr>
          <w:rFonts w:ascii="Times New Roman" w:hAnsi="Times New Roman" w:cs="Times New Roman"/>
          <w:color w:val="0F090C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E00A34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Inicijativu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imajući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stavljanja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izdaju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kriterijumi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stavljanje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propisani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kriterijumima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načinu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stavljeanje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izmene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skidanje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>("</w:t>
      </w:r>
      <w:r>
        <w:rPr>
          <w:rFonts w:ascii="Times New Roman" w:hAnsi="Times New Roman" w:cs="Times New Roman"/>
          <w:color w:val="000000"/>
          <w:sz w:val="24"/>
          <w:szCs w:val="24"/>
        </w:rPr>
        <w:t>Službeni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glasnik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RS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", </w:t>
      </w:r>
      <w:r>
        <w:rPr>
          <w:rFonts w:ascii="Times New Roman" w:hAnsi="Times New Roman" w:cs="Times New Roman"/>
          <w:color w:val="000000"/>
          <w:sz w:val="24"/>
          <w:szCs w:val="24"/>
        </w:rPr>
        <w:t>br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. 45/22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63/23), </w:t>
      </w:r>
      <w:r>
        <w:rPr>
          <w:rFonts w:ascii="Times New Roman" w:hAnsi="Times New Roman" w:cs="Times New Roman"/>
          <w:color w:val="000000"/>
          <w:sz w:val="24"/>
          <w:szCs w:val="24"/>
        </w:rPr>
        <w:t>podzakonskom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aktu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E057F" w:rsidRPr="00AE6DF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Uzimajući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obzir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visoke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troškove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obezbeđivanja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savremene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terapije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lečenju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najtežih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oboljenja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dostavlja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inicijativu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nadležnost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redovno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informiše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tome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lekovi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stavljeni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Listu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lekova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imajući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inovativnih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terapija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obolelih</w:t>
      </w:r>
      <w:r w:rsidR="005B42F4" w:rsidRPr="00AE6D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0F31" w:rsidRPr="00AE6DFF" w:rsidRDefault="00F60F31" w:rsidP="005A12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2F4" w:rsidRPr="00AE6DFF" w:rsidRDefault="00453514" w:rsidP="005A121E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Dejan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Zejnula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MERI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 (07-1070/24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22.04.24.)</w:t>
      </w:r>
    </w:p>
    <w:p w:rsidR="005B42F4" w:rsidRPr="00AE6DFF" w:rsidRDefault="00453514" w:rsidP="005A121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ukazuje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primeni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5A121E" w:rsidRPr="00AE6DFF">
        <w:rPr>
          <w:rFonts w:ascii="Times New Roman" w:hAnsi="Times New Roman" w:cs="Times New Roman"/>
          <w:sz w:val="24"/>
          <w:szCs w:val="24"/>
        </w:rPr>
        <w:t>. 191</w:t>
      </w:r>
      <w:proofErr w:type="gramStart"/>
      <w:r w:rsidR="005A121E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193.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navodi</w:t>
      </w:r>
      <w:r w:rsidR="005A121E" w:rsidRPr="00AE6DF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191.</w:t>
      </w:r>
      <w:r>
        <w:rPr>
          <w:rFonts w:ascii="Times New Roman" w:hAnsi="Times New Roman" w:cs="Times New Roman"/>
          <w:sz w:val="24"/>
          <w:szCs w:val="24"/>
        </w:rPr>
        <w:t>st</w:t>
      </w:r>
      <w:r w:rsidR="005A121E" w:rsidRPr="00AE6DFF">
        <w:rPr>
          <w:rFonts w:ascii="Times New Roman" w:hAnsi="Times New Roman" w:cs="Times New Roman"/>
          <w:sz w:val="24"/>
          <w:szCs w:val="24"/>
        </w:rPr>
        <w:t>. 7.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>propisano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spoljne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konačno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pokrenuti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ističe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spoljne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A121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odbacuje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već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nejednak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onemogućava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traže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</w:t>
      </w:r>
      <w:r w:rsidR="005B42F4" w:rsidRPr="00AE6DFF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>ukazuje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193.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>propisuje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nadzornika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primedbe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drugo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privatna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zdravstveni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saradnik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spoljna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naglašava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zakonska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36.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jemči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žalbu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obavezi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zasnovanom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ističe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važećih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odredaba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zahtev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spoljna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primedbe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dostupna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nadzorniku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sačinjavanju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Zapažanja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slučajevima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postupajućih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nadzornika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spoljne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netačno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nepotpuno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činjeničnog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MERI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 </w:t>
      </w:r>
      <w:r>
        <w:rPr>
          <w:rFonts w:ascii="Times New Roman" w:hAnsi="Times New Roman" w:cs="Times New Roman"/>
          <w:sz w:val="24"/>
          <w:szCs w:val="24"/>
        </w:rPr>
        <w:t>dostavi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primedbi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kršenje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odredaba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jemči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držvnim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najkraćem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</w:p>
    <w:p w:rsidR="005A121E" w:rsidRPr="00AE6DFF" w:rsidRDefault="005A121E" w:rsidP="005A121E">
      <w:pPr>
        <w:pStyle w:val="ListParagraph"/>
        <w:widowControl w:val="0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2F4" w:rsidRPr="002B40BC" w:rsidRDefault="00453514" w:rsidP="002B40BC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Podnosilac</w:t>
      </w:r>
      <w:r w:rsidR="005B42F4" w:rsidRPr="002B40BC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Dejan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Zejnula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MERI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 (07-1610/24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04.07.2024.)</w:t>
      </w:r>
      <w:r w:rsidR="005A121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AE6DFF">
        <w:rPr>
          <w:rStyle w:val="Strong"/>
          <w:rFonts w:ascii="Times New Roman" w:hAnsi="Times New Roman" w:cs="Times New Roman"/>
          <w:sz w:val="24"/>
          <w:szCs w:val="24"/>
          <w:u w:val="single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Prijavljuju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zloupotrebu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urgentnu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podnosioca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Navode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urgentnu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letnjih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meseci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ekipa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raspolaganju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komercijalno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dežurstvo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JP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Ciganlija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obezbeđivanja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kupališta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Savskom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jezeru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plaćaju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uskraćeni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komercijalnih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ukazuju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komercijalni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etički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protivzakonito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ističu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ovakvim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urgentnu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medicinu</w:t>
      </w:r>
      <w:r w:rsidR="005B42F4" w:rsidRPr="00AE6DFF">
        <w:rPr>
          <w:rFonts w:ascii="Times New Roman" w:hAnsi="Times New Roman" w:cs="Times New Roman"/>
          <w:sz w:val="24"/>
          <w:szCs w:val="24"/>
        </w:rPr>
        <w:t>:</w:t>
      </w:r>
      <w:r w:rsidR="00A54530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ispunjava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nema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dovoljan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12. </w:t>
      </w:r>
      <w:r>
        <w:rPr>
          <w:rFonts w:ascii="Times New Roman" w:hAnsi="Times New Roman" w:cs="Times New Roman"/>
          <w:sz w:val="24"/>
          <w:szCs w:val="24"/>
        </w:rPr>
        <w:t>Pravilnika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bližim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ustanovama</w:t>
      </w:r>
      <w:proofErr w:type="gramStart"/>
      <w:r w:rsidR="005B42F4" w:rsidRPr="00AE6DF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A121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krši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A121E" w:rsidRPr="00AE6DFF">
        <w:rPr>
          <w:rFonts w:ascii="Times New Roman" w:hAnsi="Times New Roman" w:cs="Times New Roman"/>
          <w:sz w:val="24"/>
          <w:szCs w:val="24"/>
        </w:rPr>
        <w:t xml:space="preserve"> 13.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Uredbe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mreže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izgovorom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nedovoljnog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ekipa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domovi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ograničenim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osnovan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čitavu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Naglašavaju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komercijalna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dežurstva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utiče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ozbiljno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ugrožava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zavise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blagovremene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intervencije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MERI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'', </w:t>
      </w:r>
      <w:r>
        <w:rPr>
          <w:rFonts w:ascii="Times New Roman" w:hAnsi="Times New Roman" w:cs="Times New Roman"/>
          <w:sz w:val="24"/>
          <w:szCs w:val="24"/>
        </w:rPr>
        <w:t>traži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reaguje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grubo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krše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zakonske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usmereni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isključivo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zbrinjavanje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slučajeva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očuvanja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</w:t>
      </w:r>
      <w:r w:rsidR="005B42F4" w:rsidRPr="00E00A34">
        <w:rPr>
          <w:rFonts w:ascii="Times New Roman" w:hAnsi="Times New Roman" w:cs="Times New Roman"/>
          <w:color w:val="4472C4" w:themeColor="accent5"/>
          <w:sz w:val="24"/>
          <w:szCs w:val="24"/>
        </w:rPr>
        <w:t>.</w:t>
      </w:r>
      <w:r w:rsidR="002B40BC" w:rsidRPr="00E00A3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E00A34">
        <w:rPr>
          <w:rFonts w:ascii="Times New Roman" w:hAnsi="Times New Roman" w:cs="Times New Roman"/>
          <w:sz w:val="24"/>
          <w:szCs w:val="24"/>
        </w:rPr>
        <w:t>: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Dejana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Zejnule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dostavi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primedbi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urgentnu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navodima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podnosioca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predstavke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odvija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podzakonskim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aktima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molbom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informiše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najkraćem</w:t>
      </w:r>
      <w:r w:rsidR="005B42F4" w:rsidRPr="002B4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5B42F4" w:rsidRPr="002B40BC">
        <w:rPr>
          <w:rFonts w:ascii="Times New Roman" w:hAnsi="Times New Roman" w:cs="Times New Roman"/>
          <w:sz w:val="24"/>
          <w:szCs w:val="24"/>
        </w:rPr>
        <w:t>.</w:t>
      </w:r>
    </w:p>
    <w:p w:rsidR="005B42F4" w:rsidRPr="00AE6DFF" w:rsidRDefault="005B42F4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453514" w:rsidP="00A54530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BD2B8F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Dejan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Zejnula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00748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00748E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00748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0748E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00748E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MERI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 (07-910/25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14.05.2025.)</w:t>
      </w:r>
      <w:r w:rsidR="00A54530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ukazuje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ispunilo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zakonsku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obavezu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propisanu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83.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podzakonskog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uredili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kriterijumi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trijažu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Ističu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propusta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obavezujući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definisao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ekipa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izađe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parametrima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snosi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pošalje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premine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r w:rsidR="00A54530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funkcioniše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institucionalne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odbacuju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obrazloženja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izlaze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slučajevima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teških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vitalnih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istovremeno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komercijalnim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događajima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festivalima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sportskim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takmičenjima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klinikama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putnim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nalozima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internim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dopisima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dostupnim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Navode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konsultacije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stručnjacima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urgentne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rezultata</w:t>
      </w:r>
      <w:r w:rsidR="00A54530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Ističu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pasivnost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nedopustivo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zanemarivanje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r w:rsidR="00A54530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MERI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'', </w:t>
      </w:r>
      <w:r>
        <w:rPr>
          <w:rFonts w:ascii="Times New Roman" w:hAnsi="Times New Roman" w:cs="Times New Roman"/>
          <w:sz w:val="24"/>
          <w:szCs w:val="24"/>
        </w:rPr>
        <w:t>traži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sledeće</w:t>
      </w:r>
      <w:r w:rsidR="005B42F4" w:rsidRPr="00AE6DFF">
        <w:rPr>
          <w:rFonts w:ascii="Times New Roman" w:hAnsi="Times New Roman" w:cs="Times New Roman"/>
          <w:sz w:val="24"/>
          <w:szCs w:val="24"/>
        </w:rPr>
        <w:t>:</w:t>
      </w:r>
    </w:p>
    <w:p w:rsidR="005B42F4" w:rsidRPr="00AE6DFF" w:rsidRDefault="00A54530" w:rsidP="00A545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sz w:val="24"/>
          <w:szCs w:val="24"/>
        </w:rPr>
        <w:t>-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zatraži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izjašnjenje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Ministarstva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tome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zašto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pravilnik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donet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zakonskom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roku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 w:rsidR="00453514">
        <w:rPr>
          <w:rFonts w:ascii="Times New Roman" w:hAnsi="Times New Roman" w:cs="Times New Roman"/>
          <w:sz w:val="24"/>
          <w:szCs w:val="24"/>
        </w:rPr>
        <w:t>koliko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sastajale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postoji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evidencija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njihovom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 w:rsidR="00453514">
        <w:rPr>
          <w:rFonts w:ascii="Times New Roman" w:hAnsi="Times New Roman" w:cs="Times New Roman"/>
          <w:sz w:val="24"/>
          <w:szCs w:val="24"/>
        </w:rPr>
        <w:t>koliki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prihodi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ostvareni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iz</w:t>
      </w:r>
      <w:r w:rsidRPr="00AE6DFF">
        <w:rPr>
          <w:rFonts w:ascii="Times New Roman" w:hAnsi="Times New Roman" w:cs="Times New Roman"/>
          <w:sz w:val="24"/>
          <w:szCs w:val="24"/>
        </w:rPr>
        <w:t xml:space="preserve"> „</w:t>
      </w:r>
      <w:r w:rsidR="00453514">
        <w:rPr>
          <w:rFonts w:ascii="Times New Roman" w:hAnsi="Times New Roman" w:cs="Times New Roman"/>
          <w:sz w:val="24"/>
          <w:szCs w:val="24"/>
        </w:rPr>
        <w:t>sopstvenih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sredstava</w:t>
      </w:r>
      <w:r w:rsidRPr="00AE6DFF">
        <w:rPr>
          <w:rFonts w:ascii="Times New Roman" w:hAnsi="Times New Roman" w:cs="Times New Roman"/>
          <w:sz w:val="24"/>
          <w:szCs w:val="24"/>
        </w:rPr>
        <w:t>“</w:t>
      </w:r>
      <w:r w:rsidR="00453514">
        <w:rPr>
          <w:rFonts w:ascii="Times New Roman" w:hAnsi="Times New Roman" w:cs="Times New Roman"/>
          <w:sz w:val="24"/>
          <w:szCs w:val="24"/>
        </w:rPr>
        <w:t>angažovanjem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hitne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pomoći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komercijalne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svrhe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sredstva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korišćena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A545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organizuje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javno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slušanje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temu</w:t>
      </w:r>
      <w:r w:rsidRPr="00AE6DFF">
        <w:rPr>
          <w:rFonts w:ascii="Times New Roman" w:hAnsi="Times New Roman" w:cs="Times New Roman"/>
          <w:sz w:val="24"/>
          <w:szCs w:val="24"/>
        </w:rPr>
        <w:t>: „</w:t>
      </w:r>
      <w:r w:rsidR="00453514">
        <w:rPr>
          <w:rFonts w:ascii="Times New Roman" w:hAnsi="Times New Roman" w:cs="Times New Roman"/>
          <w:sz w:val="24"/>
          <w:szCs w:val="24"/>
        </w:rPr>
        <w:t>Sistemski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propusti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organizaciji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hitne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medicinske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pomoći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odgovornost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Ministarstva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zdravlja</w:t>
      </w:r>
      <w:r w:rsidRPr="00AE6DFF">
        <w:rPr>
          <w:rFonts w:ascii="Times New Roman" w:hAnsi="Times New Roman" w:cs="Times New Roman"/>
          <w:sz w:val="24"/>
          <w:szCs w:val="24"/>
        </w:rPr>
        <w:t xml:space="preserve">“, </w:t>
      </w:r>
      <w:r w:rsidR="00453514">
        <w:rPr>
          <w:rFonts w:ascii="Times New Roman" w:hAnsi="Times New Roman" w:cs="Times New Roman"/>
          <w:sz w:val="24"/>
          <w:szCs w:val="24"/>
        </w:rPr>
        <w:t>sa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listom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učesnika</w:t>
      </w:r>
      <w:r w:rsidRPr="00AE6DFF">
        <w:rPr>
          <w:rFonts w:ascii="Times New Roman" w:hAnsi="Times New Roman" w:cs="Times New Roman"/>
          <w:sz w:val="24"/>
          <w:szCs w:val="24"/>
        </w:rPr>
        <w:t>.</w:t>
      </w:r>
    </w:p>
    <w:p w:rsidR="005B42F4" w:rsidRPr="00AE6DFF" w:rsidRDefault="00A54530" w:rsidP="00A5453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sz w:val="24"/>
          <w:szCs w:val="24"/>
        </w:rPr>
        <w:t>-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predloži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mere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 w:rsidR="00453514">
        <w:rPr>
          <w:rFonts w:ascii="Times New Roman" w:hAnsi="Times New Roman" w:cs="Times New Roman"/>
          <w:sz w:val="24"/>
          <w:szCs w:val="24"/>
        </w:rPr>
        <w:t>utvrđivanje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odgovornosti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propuštanje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podzakonski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akti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propisani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članom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83.</w:t>
      </w:r>
      <w:r w:rsidR="00453514">
        <w:rPr>
          <w:rFonts w:ascii="Times New Roman" w:hAnsi="Times New Roman" w:cs="Times New Roman"/>
          <w:sz w:val="24"/>
          <w:szCs w:val="24"/>
        </w:rPr>
        <w:t>stav</w:t>
      </w:r>
      <w:r w:rsidRPr="00AE6DFF">
        <w:rPr>
          <w:rFonts w:ascii="Times New Roman" w:hAnsi="Times New Roman" w:cs="Times New Roman"/>
          <w:sz w:val="24"/>
          <w:szCs w:val="24"/>
        </w:rPr>
        <w:t xml:space="preserve"> 4.</w:t>
      </w:r>
      <w:r w:rsidR="00453514">
        <w:rPr>
          <w:rFonts w:ascii="Times New Roman" w:hAnsi="Times New Roman" w:cs="Times New Roman"/>
          <w:sz w:val="24"/>
          <w:szCs w:val="24"/>
        </w:rPr>
        <w:t>donesu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roku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predviđenim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članom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261.</w:t>
      </w:r>
      <w:r w:rsidR="00453514">
        <w:rPr>
          <w:rFonts w:ascii="Times New Roman" w:hAnsi="Times New Roman" w:cs="Times New Roman"/>
          <w:sz w:val="24"/>
          <w:szCs w:val="24"/>
        </w:rPr>
        <w:t>stav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4.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zdravstvenoj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zaštiti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 w:rsidR="00453514">
        <w:rPr>
          <w:rFonts w:ascii="Times New Roman" w:hAnsi="Times New Roman" w:cs="Times New Roman"/>
          <w:sz w:val="24"/>
          <w:szCs w:val="24"/>
        </w:rPr>
        <w:t>uspostavljanje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nezavisnog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tela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vršilo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nadzor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nad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hitne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medicinske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pomići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svim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gradovima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Srbije</w:t>
      </w:r>
      <w:r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 w:rsidR="00453514">
        <w:rPr>
          <w:rFonts w:ascii="Times New Roman" w:hAnsi="Times New Roman" w:cs="Times New Roman"/>
          <w:sz w:val="24"/>
          <w:szCs w:val="24"/>
        </w:rPr>
        <w:t>Odbor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zaključio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Pokreta</w:t>
      </w:r>
      <w:r w:rsidR="007A2E70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 w:rsidR="00453514">
        <w:rPr>
          <w:rFonts w:ascii="Times New Roman" w:hAnsi="Times New Roman" w:cs="Times New Roman"/>
          <w:sz w:val="24"/>
          <w:szCs w:val="24"/>
        </w:rPr>
        <w:t>Pravo</w:t>
      </w:r>
      <w:r w:rsidR="007A2E7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</w:t>
      </w:r>
      <w:r w:rsidR="007A2E70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život</w:t>
      </w:r>
      <w:r w:rsidR="007A2E70" w:rsidRPr="00AE6DFF">
        <w:rPr>
          <w:rFonts w:ascii="Times New Roman" w:hAnsi="Times New Roman" w:cs="Times New Roman"/>
          <w:sz w:val="24"/>
          <w:szCs w:val="24"/>
        </w:rPr>
        <w:t>-</w:t>
      </w:r>
      <w:r w:rsidR="00453514">
        <w:rPr>
          <w:rFonts w:ascii="Times New Roman" w:hAnsi="Times New Roman" w:cs="Times New Roman"/>
          <w:sz w:val="24"/>
          <w:szCs w:val="24"/>
        </w:rPr>
        <w:t>MERI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'', </w:t>
      </w:r>
      <w:r w:rsidR="00453514">
        <w:rPr>
          <w:rFonts w:ascii="Times New Roman" w:hAnsi="Times New Roman" w:cs="Times New Roman"/>
          <w:sz w:val="24"/>
          <w:szCs w:val="24"/>
        </w:rPr>
        <w:t>dostavi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nadležnost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informiše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donet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propis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sprovođenje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zdravstvenoj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zaštiti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predviđen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članom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83.</w:t>
      </w:r>
      <w:r w:rsidR="00453514">
        <w:rPr>
          <w:rFonts w:ascii="Times New Roman" w:hAnsi="Times New Roman" w:cs="Times New Roman"/>
          <w:sz w:val="24"/>
          <w:szCs w:val="24"/>
        </w:rPr>
        <w:t>stav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4.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članom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261.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453514">
        <w:rPr>
          <w:rFonts w:ascii="Times New Roman" w:hAnsi="Times New Roman" w:cs="Times New Roman"/>
          <w:sz w:val="24"/>
          <w:szCs w:val="24"/>
        </w:rPr>
        <w:t>tav</w:t>
      </w:r>
      <w:r w:rsidRPr="00AE6DFF">
        <w:rPr>
          <w:rFonts w:ascii="Times New Roman" w:hAnsi="Times New Roman" w:cs="Times New Roman"/>
          <w:sz w:val="24"/>
          <w:szCs w:val="24"/>
        </w:rPr>
        <w:t xml:space="preserve"> 4.</w:t>
      </w:r>
      <w:r w:rsidR="00453514">
        <w:rPr>
          <w:rFonts w:ascii="Times New Roman" w:hAnsi="Times New Roman" w:cs="Times New Roman"/>
          <w:sz w:val="24"/>
          <w:szCs w:val="24"/>
        </w:rPr>
        <w:t>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5A1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453514" w:rsidP="002F7A44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BD2B8F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Dragoslav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Milojević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(011-1155/24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29.04.24.)</w:t>
      </w:r>
    </w:p>
    <w:p w:rsidR="005B42F4" w:rsidRPr="00AE6DFF" w:rsidRDefault="00453514" w:rsidP="00DD792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Apel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gojaznosti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kilograma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dijagnoze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66.0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68.0, </w:t>
      </w:r>
      <w:r>
        <w:rPr>
          <w:rFonts w:ascii="Times New Roman" w:hAnsi="Times New Roman" w:cs="Times New Roman"/>
          <w:sz w:val="24"/>
          <w:szCs w:val="24"/>
        </w:rPr>
        <w:t>omogući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operacija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kože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(dermolipektomia i brahioplastika) o </w:t>
      </w:r>
      <w:r>
        <w:rPr>
          <w:rFonts w:ascii="Times New Roman" w:hAnsi="Times New Roman" w:cs="Times New Roman"/>
          <w:sz w:val="24"/>
          <w:szCs w:val="24"/>
        </w:rPr>
        <w:t>trošku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važećim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lečila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endokrinologiju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skinula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hAnsi="Times New Roman" w:cs="Times New Roman"/>
          <w:sz w:val="24"/>
          <w:szCs w:val="24"/>
        </w:rPr>
        <w:t>kg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pacijentkinja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funkcionalni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koži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predelu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stomaka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nadlaktica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31.</w:t>
      </w:r>
      <w:r>
        <w:rPr>
          <w:rFonts w:ascii="Times New Roman" w:hAnsi="Times New Roman" w:cs="Times New Roman"/>
          <w:sz w:val="24"/>
          <w:szCs w:val="24"/>
        </w:rPr>
        <w:t>januara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2024.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konzilijum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opekotine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plastičnu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rekonstrutivnu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hirurgiju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UKCS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konstatovao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estetskoj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operaciji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predstavke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traži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izmenu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131.</w:t>
      </w:r>
      <w:r>
        <w:rPr>
          <w:rFonts w:ascii="Times New Roman" w:hAnsi="Times New Roman" w:cs="Times New Roman"/>
          <w:sz w:val="24"/>
          <w:szCs w:val="24"/>
        </w:rPr>
        <w:t>stava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tačka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usluga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predvidi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celosti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osiguranja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r w:rsidR="00DD7923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mišljenja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operacije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kože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RFZOa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dijagnozom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66.0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68.0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2F7A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453514" w:rsidP="00F60F31">
      <w:pPr>
        <w:pStyle w:val="ListParagraph"/>
        <w:widowControl w:val="0"/>
        <w:numPr>
          <w:ilvl w:val="0"/>
          <w:numId w:val="9"/>
        </w:numPr>
        <w:tabs>
          <w:tab w:val="left" w:pos="142"/>
          <w:tab w:val="left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BD2B8F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Institut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kardiovaskularne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Vojvodine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Sremska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Kamenica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(07-1612/24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4.07.24</w:t>
      </w:r>
      <w:r w:rsidR="005B42F4" w:rsidRPr="008557D4">
        <w:rPr>
          <w:rFonts w:ascii="Times New Roman" w:hAnsi="Times New Roman" w:cs="Times New Roman"/>
          <w:sz w:val="24"/>
          <w:szCs w:val="24"/>
        </w:rPr>
        <w:t>.)</w:t>
      </w:r>
      <w:r w:rsidR="00C03F46" w:rsidRPr="008557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8557D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C03F46" w:rsidRPr="00AE6DF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rof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dr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Aleksandar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Redžek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v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direktora</w:t>
      </w:r>
      <w:r w:rsidR="005B42F4" w:rsidRPr="00AE6DF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kardiovaskularne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Vojvodine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,</w:t>
      </w:r>
      <w:r w:rsidR="005B42F4" w:rsidRPr="00AE6DF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obaveštava</w:t>
      </w:r>
      <w:r w:rsidR="005B42F4" w:rsidRPr="00AE6DF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presudi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Apelacionog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Gž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1 -688/24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E31035" w:rsidRPr="00AE6DFF">
        <w:rPr>
          <w:rFonts w:ascii="Times New Roman" w:hAnsi="Times New Roman" w:cs="Times New Roman"/>
          <w:sz w:val="24"/>
          <w:szCs w:val="24"/>
        </w:rPr>
        <w:t xml:space="preserve"> 28.</w:t>
      </w:r>
      <w:r>
        <w:rPr>
          <w:rFonts w:ascii="Times New Roman" w:hAnsi="Times New Roman" w:cs="Times New Roman"/>
          <w:sz w:val="24"/>
          <w:szCs w:val="24"/>
        </w:rPr>
        <w:t>maja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2024.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presuda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1.1134/2022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26. </w:t>
      </w:r>
      <w:proofErr w:type="gramStart"/>
      <w:r w:rsidR="005B42F4" w:rsidRPr="00AE6DFF">
        <w:rPr>
          <w:rFonts w:ascii="Times New Roman" w:hAnsi="Times New Roman" w:cs="Times New Roman"/>
          <w:sz w:val="24"/>
          <w:szCs w:val="24"/>
        </w:rPr>
        <w:t>01. 2024.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kojom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poništava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kardiovaskularne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Vojvodine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299/1-5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28.</w:t>
      </w:r>
      <w:r>
        <w:rPr>
          <w:rFonts w:ascii="Times New Roman" w:hAnsi="Times New Roman" w:cs="Times New Roman"/>
          <w:sz w:val="24"/>
          <w:szCs w:val="24"/>
        </w:rPr>
        <w:t>februara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2018.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,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nezakonito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obavezuje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tuženi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tužioca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Kovačevića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vrati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osam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pretnjom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prinudnog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isplati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izgubljene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prstanka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>mart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2018.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zateznom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kamatom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parnične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pretnjom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prinudnog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izvršenja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3F46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dopisu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inspekcije</w:t>
      </w:r>
      <w:r w:rsidR="00C03F46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Odsek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inspekciju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530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-53-629/2017-09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E31035" w:rsidRPr="00AE6DFF">
        <w:rPr>
          <w:rFonts w:ascii="Times New Roman" w:hAnsi="Times New Roman" w:cs="Times New Roman"/>
          <w:sz w:val="24"/>
          <w:szCs w:val="24"/>
        </w:rPr>
        <w:t xml:space="preserve"> 4. 09. 2017.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obrazovao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unutrašnju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postupanja</w:t>
      </w:r>
      <w:r w:rsidR="00E31035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E31035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Kovačevića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utvrdila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osnovanost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navoda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anonimne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porodicu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NSRS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činjenice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okolnosti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eventualnom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povredom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okončanju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unutrašnje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rešenjem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sprovedena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provera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nalaze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rešenju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inspekcije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periodu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C5ECB" w:rsidRPr="00AE6DFF">
        <w:rPr>
          <w:rFonts w:ascii="Times New Roman" w:hAnsi="Times New Roman" w:cs="Times New Roman"/>
          <w:sz w:val="24"/>
          <w:szCs w:val="24"/>
        </w:rPr>
        <w:t xml:space="preserve"> 26. 01. 2018.</w:t>
      </w:r>
      <w:r>
        <w:rPr>
          <w:rFonts w:ascii="Times New Roman" w:hAnsi="Times New Roman" w:cs="Times New Roman"/>
          <w:sz w:val="24"/>
          <w:szCs w:val="24"/>
        </w:rPr>
        <w:t>do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8. 02. 2019</w:t>
      </w:r>
      <w:r w:rsidR="005C5ECB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r w:rsidR="005C5ECB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Takođe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nakon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unutrašnje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vezi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pokrenut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disciplinski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imenovani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udaljen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povredama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prirode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zaposleni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postojanja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sproveden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nadzora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Disciplinski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otkazom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Kovačevića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sudom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tužbu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poništaj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otkazu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Podsećanja</w:t>
      </w:r>
      <w:r w:rsidR="00C03F46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C03F46" w:rsidRPr="00AE6D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porodicu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24.</w:t>
      </w:r>
      <w:r>
        <w:rPr>
          <w:rFonts w:ascii="Times New Roman" w:hAnsi="Times New Roman" w:cs="Times New Roman"/>
          <w:sz w:val="24"/>
          <w:szCs w:val="24"/>
        </w:rPr>
        <w:t>jula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2017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anonimnu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kardiovaskularne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Vojvodine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obratili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porodicu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propusta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Kovačevića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kardio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vaskularni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hirurg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očuvanja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ugleda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Lekari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potpisali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razumevanje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ovakav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obraćanja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apelujući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ozbiljnost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Navode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Kovačević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beleži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neprihvatljive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kliničke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predstavljaju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jedan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gorućih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prilogu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spisak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letalnim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ishodom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napomenu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neletalne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komplikacije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izuzetno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utvrditi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Dostavljena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86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Kovačević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prosledi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inspekcijske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208.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sprovede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spoljnu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izveste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postupanju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r w:rsidR="005C5ECB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proklamovano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načelo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podele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</w:t>
      </w:r>
      <w:r w:rsidR="005C5ECB" w:rsidRPr="00AE6DFF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Uređenje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počiva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izvršnu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Sudska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nezavisna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upotrebljava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pravosnažnih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ovaj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5A12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453514" w:rsidP="00F60F31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Nacionalna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organizacija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retke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NORBS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FA008D" w:rsidRPr="00AE6DFF">
        <w:rPr>
          <w:rFonts w:ascii="Times New Roman" w:hAnsi="Times New Roman" w:cs="Times New Roman"/>
          <w:sz w:val="24"/>
          <w:szCs w:val="24"/>
        </w:rPr>
        <w:t xml:space="preserve"> (07-96/21-1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FA008D" w:rsidRPr="00AE6DFF">
        <w:rPr>
          <w:rFonts w:ascii="Times New Roman" w:hAnsi="Times New Roman" w:cs="Times New Roman"/>
          <w:sz w:val="24"/>
          <w:szCs w:val="24"/>
        </w:rPr>
        <w:t xml:space="preserve"> 30. 09. 2024.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)</w:t>
      </w:r>
      <w:r w:rsidR="00FA008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Apel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NORBS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obezbede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lečenje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odobrene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5A4E91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terapije</w:t>
      </w:r>
      <w:r w:rsidR="005A4E91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Ističu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kontinuirano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vitalnog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obustavljanje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terapije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ozbiljne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posledice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zdravlje</w:t>
      </w:r>
      <w:r w:rsidR="00FA008D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008D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Traže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pristup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terapijama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pronađu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najboljem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porodica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NORBS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RFZO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upoznaju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inicijativom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uzmu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prilikom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opredeljivanja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budžetskih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obolelih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retkih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</w:p>
    <w:p w:rsidR="005B42F4" w:rsidRPr="00AE6DFF" w:rsidRDefault="005B42F4" w:rsidP="005A1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453514" w:rsidP="005A121E">
      <w:pPr>
        <w:pStyle w:val="ListParagraph"/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BD2B8F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Borisav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Pantelić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(07-2495/24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28.10.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10. 12. 2024.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)</w:t>
      </w:r>
    </w:p>
    <w:p w:rsidR="005B42F4" w:rsidRPr="00AE6DFF" w:rsidRDefault="00845190" w:rsidP="00BC52DA">
      <w:pPr>
        <w:pStyle w:val="ListParagraph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53514"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Ukazuje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problem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zagađenosti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vazduha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Srbiji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Navodi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745164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53514">
        <w:rPr>
          <w:rFonts w:ascii="Times New Roman" w:hAnsi="Times New Roman" w:cs="Times New Roman"/>
          <w:sz w:val="24"/>
          <w:szCs w:val="24"/>
        </w:rPr>
        <w:t>parametrima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zagađenosti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vazduha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Srbija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listi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najzagađenijih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zemalja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svetu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Pit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403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šta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država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preduzima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zaštiti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svoje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građanstvo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trovanja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kvalitet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vazduha</w:t>
      </w:r>
      <w:r w:rsidR="001403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uznemirujći</w:t>
      </w:r>
      <w:r w:rsidR="001403A9" w:rsidRPr="008557D4">
        <w:rPr>
          <w:rFonts w:ascii="Times New Roman" w:hAnsi="Times New Roman" w:cs="Times New Roman"/>
          <w:sz w:val="24"/>
          <w:szCs w:val="24"/>
        </w:rPr>
        <w:t>.</w:t>
      </w:r>
      <w:r w:rsidR="00BC52DA" w:rsidRPr="008557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Obavestiti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podnosioca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predstavke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Predlog</w:t>
      </w:r>
      <w:r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zaštiti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vazduha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koji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podnela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Vlada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RS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25617" w:rsidRPr="00AE6DFF">
        <w:rPr>
          <w:rFonts w:ascii="Times New Roman" w:hAnsi="Times New Roman" w:cs="Times New Roman"/>
          <w:sz w:val="24"/>
          <w:szCs w:val="24"/>
        </w:rPr>
        <w:t xml:space="preserve"> 16.</w:t>
      </w:r>
      <w:r w:rsidR="00453514">
        <w:rPr>
          <w:rFonts w:ascii="Times New Roman" w:hAnsi="Times New Roman" w:cs="Times New Roman"/>
          <w:sz w:val="24"/>
          <w:szCs w:val="24"/>
        </w:rPr>
        <w:t>maja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2025.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="0052561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53514">
        <w:rPr>
          <w:rFonts w:ascii="Times New Roman" w:hAnsi="Times New Roman" w:cs="Times New Roman"/>
          <w:sz w:val="24"/>
          <w:szCs w:val="24"/>
        </w:rPr>
        <w:t>skupštinskoj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proceduri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Predlogom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uređuje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upravljanje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kvalitetom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vazduha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uređuju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mere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način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organizovanja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kontrola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sprovođenja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zaštite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poboljšanja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kvaliteta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vazduha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Predlog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zaštiti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vazduha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nalazi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zvaničnom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sajtu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Narodne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skupštine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- </w:t>
      </w:r>
      <w:r w:rsidR="00453514">
        <w:rPr>
          <w:rFonts w:ascii="Times New Roman" w:hAnsi="Times New Roman" w:cs="Times New Roman"/>
          <w:sz w:val="24"/>
          <w:szCs w:val="24"/>
        </w:rPr>
        <w:t>akti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proceduri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525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5B42F4" w:rsidP="00525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453514">
        <w:rPr>
          <w:rFonts w:ascii="Times New Roman" w:hAnsi="Times New Roman" w:cs="Times New Roman"/>
          <w:b/>
          <w:sz w:val="24"/>
          <w:szCs w:val="24"/>
        </w:rPr>
        <w:t>Podnosilac</w:t>
      </w:r>
      <w:r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Dunja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Simić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b/>
          <w:sz w:val="24"/>
          <w:szCs w:val="24"/>
        </w:rPr>
        <w:t>Društvo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psihologa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Srbije</w:t>
      </w:r>
      <w:r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Beograd</w:t>
      </w:r>
      <w:r w:rsidRPr="00AE6DFF">
        <w:rPr>
          <w:rFonts w:ascii="Times New Roman" w:hAnsi="Times New Roman" w:cs="Times New Roman"/>
          <w:sz w:val="24"/>
          <w:szCs w:val="24"/>
        </w:rPr>
        <w:t xml:space="preserve"> (011-2719/24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18.11</w:t>
      </w:r>
      <w:r w:rsidR="00525617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25617" w:rsidRPr="00AE6DFF">
        <w:rPr>
          <w:rFonts w:ascii="Times New Roman" w:hAnsi="Times New Roman" w:cs="Times New Roman"/>
          <w:sz w:val="24"/>
          <w:szCs w:val="24"/>
        </w:rPr>
        <w:t>2024.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>)</w:t>
      </w:r>
      <w:r w:rsidR="0052561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Pr="008557D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Inicijativa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upućena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predsednici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Narodne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skupštine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ali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prosleđena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iz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kabineta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Odboru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zdravlje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porodicu</w:t>
      </w:r>
      <w:r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pitanju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inicijativa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donošenje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novog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psihološkoj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delatnosti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kojoj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Društvo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psihologa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Srbije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iznosi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razloge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potrebu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donošenjem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novog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zakona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jer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važeći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uslovima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obavljanje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psihološke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delatnosti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donet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1996.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dopunjen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2005.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453514">
        <w:rPr>
          <w:rFonts w:ascii="Times New Roman" w:hAnsi="Times New Roman" w:cs="Times New Roman"/>
          <w:sz w:val="24"/>
          <w:szCs w:val="24"/>
        </w:rPr>
        <w:t>odine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koji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kako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ističu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biše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odgovara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savremenim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potrebama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profesije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psihologa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društva</w:t>
      </w:r>
      <w:r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453514" w:rsidP="005256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prilogu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Nacrt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psihološkoj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sačinila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koju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2561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8557D4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inicijativu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psihologa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iznetih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razloga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opravdano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psihološke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akreditacija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stručni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licence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korisnika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Polazeći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priloženom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nacrtu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inicijativu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prosledi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boračka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socijalna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preduslove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konstituisanja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početak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Komore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psihologa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</w:p>
    <w:p w:rsidR="005B42F4" w:rsidRPr="00AE6DFF" w:rsidRDefault="005B42F4" w:rsidP="005A1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5B42F4" w:rsidP="005A121E">
      <w:pPr>
        <w:tabs>
          <w:tab w:val="left" w:pos="-142"/>
          <w:tab w:val="left" w:pos="142"/>
        </w:tabs>
        <w:spacing w:after="0" w:line="240" w:lineRule="auto"/>
        <w:ind w:hanging="284"/>
        <w:rPr>
          <w:rFonts w:ascii="Times New Roman" w:hAnsi="Times New Roman" w:cs="Times New Roman"/>
          <w:bCs/>
          <w:sz w:val="24"/>
          <w:szCs w:val="24"/>
        </w:rPr>
      </w:pPr>
      <w:r w:rsidRPr="00AE6DFF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453514">
        <w:rPr>
          <w:rFonts w:ascii="Times New Roman" w:hAnsi="Times New Roman" w:cs="Times New Roman"/>
          <w:sz w:val="24"/>
          <w:szCs w:val="24"/>
        </w:rPr>
        <w:t>Podnosilac</w:t>
      </w:r>
      <w:r w:rsidRPr="00BD2B8F">
        <w:rPr>
          <w:rFonts w:ascii="Times New Roman" w:hAnsi="Times New Roman" w:cs="Times New Roman"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Katarina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Jovanović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b/>
          <w:sz w:val="24"/>
          <w:szCs w:val="24"/>
        </w:rPr>
        <w:t>Niš</w:t>
      </w:r>
      <w:r w:rsidRPr="00AE6DFF">
        <w:rPr>
          <w:rFonts w:ascii="Times New Roman" w:hAnsi="Times New Roman" w:cs="Times New Roman"/>
          <w:sz w:val="24"/>
          <w:szCs w:val="24"/>
        </w:rPr>
        <w:t xml:space="preserve"> (07-344/25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27.02 2025. 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>)</w:t>
      </w:r>
    </w:p>
    <w:p w:rsidR="005B42F4" w:rsidRPr="00AE6DFF" w:rsidRDefault="00453514" w:rsidP="00FC448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8557D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rešavanje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Imenovana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FC4487" w:rsidRPr="00AE6DFF">
        <w:rPr>
          <w:rFonts w:ascii="Times New Roman" w:hAnsi="Times New Roman" w:cs="Times New Roman"/>
          <w:sz w:val="24"/>
          <w:szCs w:val="24"/>
        </w:rPr>
        <w:t xml:space="preserve"> 2015.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laboratorijskog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tehničara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Institutu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povremenim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Navodi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uvek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profesionalno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naročito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uzoraka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Covid </w:t>
      </w:r>
      <w:r>
        <w:rPr>
          <w:rFonts w:ascii="Times New Roman" w:hAnsi="Times New Roman" w:cs="Times New Roman"/>
          <w:sz w:val="24"/>
          <w:szCs w:val="24"/>
        </w:rPr>
        <w:t>pozitivnih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neprekidno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stizali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mikrobiološku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obradu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KC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radila</w:t>
      </w:r>
      <w:r w:rsidR="00FC448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trajala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pandemija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prekovremenog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odmor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bolovanje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zaposleni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neodređeno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</w:t>
      </w:r>
      <w:r w:rsidR="005B42F4" w:rsidRPr="008557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4487" w:rsidRPr="008557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8557D4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kovid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pandemije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usvojenim</w:t>
      </w:r>
      <w:proofErr w:type="gramEnd"/>
      <w:r w:rsidR="00FC4487" w:rsidRPr="00AE6DFF">
        <w:rPr>
          <w:rFonts w:ascii="Times New Roman" w:hAnsi="Times New Roman" w:cs="Times New Roman"/>
          <w:sz w:val="24"/>
          <w:szCs w:val="24"/>
        </w:rPr>
        <w:t xml:space="preserve"> 14.</w:t>
      </w:r>
      <w:r>
        <w:rPr>
          <w:rFonts w:ascii="Times New Roman" w:hAnsi="Times New Roman" w:cs="Times New Roman"/>
          <w:sz w:val="24"/>
          <w:szCs w:val="24"/>
        </w:rPr>
        <w:t>novembra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2023.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neodređeno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saradnici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radil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obolelih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zarazne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COVID-19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pratećim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pomoćno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tehničkim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smeštaj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obolelih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zarazne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FC44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2F4" w:rsidRPr="00AE6DFF" w:rsidRDefault="005B42F4" w:rsidP="005078B1">
      <w:pPr>
        <w:tabs>
          <w:tab w:val="left" w:pos="0"/>
          <w:tab w:val="left" w:pos="142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AE6DFF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453514">
        <w:rPr>
          <w:rFonts w:ascii="Times New Roman" w:hAnsi="Times New Roman" w:cs="Times New Roman"/>
          <w:sz w:val="24"/>
          <w:szCs w:val="24"/>
        </w:rPr>
        <w:t>Podnosilac</w:t>
      </w:r>
      <w:r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Udruženje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pacijenata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Srbije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b/>
          <w:sz w:val="24"/>
          <w:szCs w:val="24"/>
        </w:rPr>
        <w:t>Savo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Pilipović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b/>
          <w:sz w:val="24"/>
          <w:szCs w:val="24"/>
        </w:rPr>
        <w:t>predsednik</w:t>
      </w:r>
      <w:r w:rsidRPr="00AE6DFF">
        <w:rPr>
          <w:rFonts w:ascii="Times New Roman" w:hAnsi="Times New Roman" w:cs="Times New Roman"/>
          <w:sz w:val="24"/>
          <w:szCs w:val="24"/>
        </w:rPr>
        <w:t xml:space="preserve"> (06-346/25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27.02 2025. 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>)</w:t>
      </w:r>
      <w:r w:rsidR="005078B1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Pr="008557D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Molba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održavanje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hitnog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sastanka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Odborom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radi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razgovora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problemima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zdravstvenom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sistemu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posebno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nabavci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inovativnih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terapija</w:t>
      </w:r>
      <w:r w:rsidRPr="00AE6DFF">
        <w:rPr>
          <w:rFonts w:ascii="Times New Roman" w:hAnsi="Times New Roman" w:cs="Times New Roman"/>
          <w:sz w:val="24"/>
          <w:szCs w:val="24"/>
        </w:rPr>
        <w:t>.</w:t>
      </w:r>
      <w:r w:rsidR="005078B1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Predlog</w:t>
      </w:r>
      <w:r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Radne</w:t>
      </w:r>
      <w:r w:rsidRPr="0085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grupe</w:t>
      </w:r>
      <w:r w:rsidRPr="008557D4">
        <w:rPr>
          <w:rFonts w:ascii="Times New Roman" w:hAnsi="Times New Roman" w:cs="Times New Roman"/>
          <w:b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Sastanak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Radne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grupe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predsednika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Udruženja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pacijenata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Srbije</w:t>
      </w:r>
      <w:r w:rsidR="005078B1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078B1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Domu</w:t>
      </w:r>
      <w:r w:rsidR="005078B1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NS</w:t>
      </w:r>
      <w:r w:rsidR="005078B1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078B1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četvrtak</w:t>
      </w:r>
      <w:r w:rsidR="005078B1" w:rsidRPr="00AE6DFF">
        <w:rPr>
          <w:rFonts w:ascii="Times New Roman" w:hAnsi="Times New Roman" w:cs="Times New Roman"/>
          <w:sz w:val="24"/>
          <w:szCs w:val="24"/>
        </w:rPr>
        <w:t xml:space="preserve"> 12.</w:t>
      </w:r>
      <w:r w:rsidR="00453514">
        <w:rPr>
          <w:rFonts w:ascii="Times New Roman" w:hAnsi="Times New Roman" w:cs="Times New Roman"/>
          <w:sz w:val="24"/>
          <w:szCs w:val="24"/>
        </w:rPr>
        <w:t>jun</w:t>
      </w:r>
      <w:r w:rsidR="005078B1" w:rsidRPr="00AE6DFF">
        <w:rPr>
          <w:rFonts w:ascii="Times New Roman" w:hAnsi="Times New Roman" w:cs="Times New Roman"/>
          <w:sz w:val="24"/>
          <w:szCs w:val="24"/>
        </w:rPr>
        <w:t xml:space="preserve"> 2025.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11</w:t>
      </w:r>
      <w:proofErr w:type="gramStart"/>
      <w:r w:rsidRPr="00AE6DFF">
        <w:rPr>
          <w:rFonts w:ascii="Times New Roman" w:hAnsi="Times New Roman" w:cs="Times New Roman"/>
          <w:sz w:val="24"/>
          <w:szCs w:val="24"/>
        </w:rPr>
        <w:t>,15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časova</w:t>
      </w:r>
      <w:r w:rsidRPr="00AE6DFF">
        <w:rPr>
          <w:rFonts w:ascii="Times New Roman" w:hAnsi="Times New Roman" w:cs="Times New Roman"/>
          <w:sz w:val="24"/>
          <w:szCs w:val="24"/>
        </w:rPr>
        <w:t>.</w:t>
      </w:r>
    </w:p>
    <w:p w:rsidR="00A815C0" w:rsidRPr="00AE6DFF" w:rsidRDefault="00A815C0" w:rsidP="005078B1">
      <w:pPr>
        <w:tabs>
          <w:tab w:val="left" w:pos="-284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2F4" w:rsidRPr="00AE6DFF" w:rsidRDefault="005B42F4" w:rsidP="00A815C0">
      <w:pPr>
        <w:tabs>
          <w:tab w:val="left" w:pos="-284"/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DFF">
        <w:rPr>
          <w:rFonts w:ascii="Times New Roman" w:hAnsi="Times New Roman" w:cs="Times New Roman"/>
          <w:b/>
          <w:sz w:val="24"/>
          <w:szCs w:val="24"/>
        </w:rPr>
        <w:t>13.</w:t>
      </w:r>
      <w:r w:rsidR="002B40B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Podnosilac</w:t>
      </w:r>
      <w:r w:rsidRPr="00BD2B8F">
        <w:rPr>
          <w:rFonts w:ascii="Times New Roman" w:hAnsi="Times New Roman" w:cs="Times New Roman"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Katarina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Popić</w:t>
      </w:r>
      <w:r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Niš</w:t>
      </w:r>
      <w:r w:rsidRPr="00AE6DFF">
        <w:rPr>
          <w:rFonts w:ascii="Times New Roman" w:hAnsi="Times New Roman" w:cs="Times New Roman"/>
          <w:sz w:val="24"/>
          <w:szCs w:val="24"/>
        </w:rPr>
        <w:t xml:space="preserve"> (07-514/25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19.03 2025. 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>)</w:t>
      </w:r>
    </w:p>
    <w:p w:rsidR="005B42F4" w:rsidRPr="00AE6DFF" w:rsidRDefault="005B42F4" w:rsidP="005078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A3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Pr="00AE6DFF">
        <w:rPr>
          <w:rStyle w:val="Strong"/>
          <w:rFonts w:ascii="Times New Roman" w:hAnsi="Times New Roman" w:cs="Times New Roman"/>
          <w:sz w:val="24"/>
          <w:szCs w:val="24"/>
          <w:u w:val="single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Molba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rešavanje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poslovnog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statusa</w:t>
      </w:r>
      <w:r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Naime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imenovana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2015.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kao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laboratorijski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tehničar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Institutu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javno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zdravlje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Nišu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po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osnovu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ugovora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privremenim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povremenim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poslovima</w:t>
      </w:r>
      <w:r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Sve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vreme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pandemije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radila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molekularnoj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dijagnostici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Nacionalnoj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laboratoriji</w:t>
      </w:r>
      <w:r w:rsidRPr="00AE6DFF">
        <w:rPr>
          <w:rFonts w:ascii="Times New Roman" w:hAnsi="Times New Roman" w:cs="Times New Roman"/>
          <w:sz w:val="24"/>
          <w:szCs w:val="24"/>
        </w:rPr>
        <w:t xml:space="preserve"> „</w:t>
      </w:r>
      <w:r w:rsidR="00453514">
        <w:rPr>
          <w:rFonts w:ascii="Times New Roman" w:hAnsi="Times New Roman" w:cs="Times New Roman"/>
          <w:sz w:val="24"/>
          <w:szCs w:val="24"/>
        </w:rPr>
        <w:t>Vatreno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oko</w:t>
      </w:r>
      <w:r w:rsidRPr="00AE6DFF">
        <w:rPr>
          <w:rFonts w:ascii="Times New Roman" w:hAnsi="Times New Roman" w:cs="Times New Roman"/>
          <w:sz w:val="24"/>
          <w:szCs w:val="24"/>
        </w:rPr>
        <w:t xml:space="preserve">“,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to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direktan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uzorcima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koji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su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bili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pozitivni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stručno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požrtvovano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bez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odmora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beneficija</w:t>
      </w:r>
      <w:r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sa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nadom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će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rešiti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svoj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radno</w:t>
      </w:r>
      <w:r w:rsidRPr="00AE6DFF">
        <w:rPr>
          <w:rFonts w:ascii="Times New Roman" w:hAnsi="Times New Roman" w:cs="Times New Roman"/>
          <w:sz w:val="24"/>
          <w:szCs w:val="24"/>
        </w:rPr>
        <w:t>-</w:t>
      </w:r>
      <w:r w:rsidR="00453514">
        <w:rPr>
          <w:rFonts w:ascii="Times New Roman" w:hAnsi="Times New Roman" w:cs="Times New Roman"/>
          <w:sz w:val="24"/>
          <w:szCs w:val="24"/>
        </w:rPr>
        <w:t>pravni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status</w:t>
      </w:r>
      <w:r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Smatra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ova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nepravda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nedopustiva</w:t>
      </w:r>
      <w:r w:rsidRPr="00AE6DFF">
        <w:rPr>
          <w:rFonts w:ascii="Times New Roman" w:hAnsi="Times New Roman" w:cs="Times New Roman"/>
          <w:sz w:val="24"/>
          <w:szCs w:val="24"/>
        </w:rPr>
        <w:t>.</w:t>
      </w:r>
    </w:p>
    <w:p w:rsidR="005B42F4" w:rsidRPr="00AE6DFF" w:rsidRDefault="00453514" w:rsidP="0050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kovid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pandemije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usvojenim</w:t>
      </w:r>
      <w:proofErr w:type="gramEnd"/>
      <w:r w:rsidR="005078B1" w:rsidRPr="00AE6DFF">
        <w:rPr>
          <w:rFonts w:ascii="Times New Roman" w:hAnsi="Times New Roman" w:cs="Times New Roman"/>
          <w:sz w:val="24"/>
          <w:szCs w:val="24"/>
        </w:rPr>
        <w:t xml:space="preserve"> 14.</w:t>
      </w:r>
      <w:r>
        <w:rPr>
          <w:rFonts w:ascii="Times New Roman" w:hAnsi="Times New Roman" w:cs="Times New Roman"/>
          <w:sz w:val="24"/>
          <w:szCs w:val="24"/>
        </w:rPr>
        <w:t>novembra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2023.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neodređeno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saradnici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radil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obolelih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zarazne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COVID-19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pratećim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pomoćno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tehničkim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objektima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smeštaj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lečenje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obolelih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zarazne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50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5B42F4" w:rsidP="00A815C0">
      <w:pPr>
        <w:pStyle w:val="ListParagraph"/>
        <w:tabs>
          <w:tab w:val="left" w:pos="-284"/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DFF">
        <w:rPr>
          <w:rFonts w:ascii="Times New Roman" w:hAnsi="Times New Roman" w:cs="Times New Roman"/>
          <w:b/>
          <w:sz w:val="24"/>
          <w:szCs w:val="24"/>
        </w:rPr>
        <w:t>14</w:t>
      </w:r>
      <w:r w:rsidRPr="00BD2B8F">
        <w:rPr>
          <w:rFonts w:ascii="Times New Roman" w:hAnsi="Times New Roman" w:cs="Times New Roman"/>
          <w:sz w:val="24"/>
          <w:szCs w:val="24"/>
        </w:rPr>
        <w:t>.</w:t>
      </w:r>
      <w:r w:rsidR="002B40BC" w:rsidRPr="00BD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Podnosilac</w:t>
      </w:r>
      <w:r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Dragoljub</w:t>
      </w:r>
      <w:r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Racković</w:t>
      </w:r>
      <w:r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Beograd</w:t>
      </w:r>
      <w:r w:rsidRPr="00AE6DFF">
        <w:rPr>
          <w:rFonts w:ascii="Times New Roman" w:hAnsi="Times New Roman" w:cs="Times New Roman"/>
          <w:sz w:val="24"/>
          <w:szCs w:val="24"/>
        </w:rPr>
        <w:t xml:space="preserve"> (07-546/25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AE6DFF">
        <w:rPr>
          <w:rFonts w:ascii="Times New Roman" w:hAnsi="Times New Roman" w:cs="Times New Roman"/>
          <w:sz w:val="24"/>
          <w:szCs w:val="24"/>
        </w:rPr>
        <w:t xml:space="preserve"> 20.03 2025. 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Pr="00AE6DFF">
        <w:rPr>
          <w:rFonts w:ascii="Times New Roman" w:hAnsi="Times New Roman" w:cs="Times New Roman"/>
          <w:sz w:val="24"/>
          <w:szCs w:val="24"/>
        </w:rPr>
        <w:t>)</w:t>
      </w:r>
    </w:p>
    <w:p w:rsidR="005B42F4" w:rsidRPr="00AE6DFF" w:rsidRDefault="00453514" w:rsidP="00CF14C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Dr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Milošević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Sremčici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otvore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mesta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doktore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specijaliste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ginekologije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zaključio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</w:t>
      </w:r>
      <w:r w:rsidR="005B42F4" w:rsidRPr="00AE6DFF">
        <w:rPr>
          <w:rFonts w:ascii="Times New Roman" w:hAnsi="Times New Roman" w:cs="Times New Roman"/>
          <w:sz w:val="24"/>
          <w:szCs w:val="24"/>
        </w:rPr>
        <w:t>.</w:t>
      </w:r>
    </w:p>
    <w:p w:rsidR="00A815C0" w:rsidRPr="00AE6DFF" w:rsidRDefault="00A815C0" w:rsidP="00A815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2F4" w:rsidRPr="00AE6DFF" w:rsidRDefault="00A815C0" w:rsidP="00A815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DFF">
        <w:rPr>
          <w:rFonts w:ascii="Times New Roman" w:hAnsi="Times New Roman" w:cs="Times New Roman"/>
          <w:b/>
          <w:sz w:val="24"/>
          <w:szCs w:val="24"/>
          <w:lang w:val="sr-Cyrl-RS"/>
        </w:rPr>
        <w:t>15.</w:t>
      </w:r>
      <w:r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Bojana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Ćirić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(07-959/25 </w:t>
      </w:r>
      <w:proofErr w:type="gramStart"/>
      <w:r w:rsidR="0045351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21.05 2025. </w:t>
      </w:r>
      <w:r w:rsidR="00453514">
        <w:rPr>
          <w:rFonts w:ascii="Times New Roman" w:hAnsi="Times New Roman" w:cs="Times New Roman"/>
          <w:sz w:val="24"/>
          <w:szCs w:val="24"/>
        </w:rPr>
        <w:t>godine</w:t>
      </w:r>
      <w:r w:rsidR="005B42F4" w:rsidRPr="00E00A34">
        <w:rPr>
          <w:rFonts w:ascii="Times New Roman" w:hAnsi="Times New Roman" w:cs="Times New Roman"/>
          <w:sz w:val="24"/>
          <w:szCs w:val="24"/>
        </w:rPr>
        <w:t>)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Style w:val="Strong"/>
          <w:rFonts w:ascii="Times New Roman" w:hAnsi="Times New Roman" w:cs="Times New Roman"/>
          <w:sz w:val="24"/>
          <w:szCs w:val="24"/>
        </w:rPr>
        <w:t>Predmet</w:t>
      </w:r>
      <w:r w:rsidR="005B42F4" w:rsidRPr="00E00A34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Traži</w:t>
      </w:r>
      <w:r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informaciju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će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formirana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Komisija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odobrava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subvencije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majkama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kupovinu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nekretnine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osnovu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rođenja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deteta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obzirom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imenovana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blagovremeno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prijavila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novčana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sredstva</w:t>
      </w:r>
      <w:r w:rsidR="00E00A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b/>
          <w:sz w:val="24"/>
          <w:szCs w:val="24"/>
        </w:rPr>
        <w:t>Predlog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Radne</w:t>
      </w:r>
      <w:r w:rsidR="005B42F4" w:rsidRPr="00E0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b/>
          <w:sz w:val="24"/>
          <w:szCs w:val="24"/>
        </w:rPr>
        <w:t>grupe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: </w:t>
      </w:r>
      <w:r w:rsidR="00453514"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proslediti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Ministarstvu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brigu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porodici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demografiju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čijoj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nadležnosti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prema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Zakonu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finansijskoj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podršci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porodici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decom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rad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Komisije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dodelu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novčanih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sredstava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izgradnju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učešće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kupovini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odnosno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kupovinu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kuće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stana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po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osnovu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rođenja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deteta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</w:rPr>
        <w:t>Prema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informacijama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</w:rPr>
        <w:t>čeka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odluka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Vlade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imenovanju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članova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komisije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F4" w:rsidRPr="00AE6DFF" w:rsidRDefault="005B42F4" w:rsidP="005078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42F4" w:rsidRPr="00AD3F7B" w:rsidRDefault="00453514" w:rsidP="005078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ODGOVORI</w:t>
      </w:r>
      <w:r w:rsidR="005B42F4" w:rsidRPr="00AD3F7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NA</w:t>
      </w:r>
      <w:r w:rsidR="005B42F4" w:rsidRPr="00AD3F7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PREDSTAVKE</w:t>
      </w:r>
      <w:r w:rsidR="005B42F4" w:rsidRPr="00AD3F7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5B42F4" w:rsidRPr="00AE6DFF" w:rsidRDefault="00453514" w:rsidP="00D5099E">
      <w:pPr>
        <w:pStyle w:val="ListParagraph"/>
        <w:widowControl w:val="0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Ministarstvo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Republička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odgovor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Jasmine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Vujović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majke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deteta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boluje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celijakije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apelovala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boluju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vrste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alergije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predškolskim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školksim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ishrana</w:t>
      </w:r>
      <w:r w:rsidR="005B42F4" w:rsidRPr="00AE6DFF">
        <w:rPr>
          <w:rFonts w:ascii="Times New Roman" w:hAnsi="Times New Roman" w:cs="Times New Roman"/>
          <w:sz w:val="24"/>
          <w:szCs w:val="24"/>
        </w:rPr>
        <w:t>..</w:t>
      </w:r>
    </w:p>
    <w:p w:rsidR="00BD2B8F" w:rsidRDefault="00453514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Radi</w:t>
      </w:r>
      <w:r w:rsidR="005B42F4" w:rsidRPr="00AE6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informisanja</w:t>
      </w:r>
      <w:r w:rsidR="005B42F4" w:rsidRPr="00AE6D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E17DC" w:rsidRPr="00AE6D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D2B8F" w:rsidRDefault="00453514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BD2B8F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Autonomni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ženski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centar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nedavno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objavljen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Prostitucija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nasilje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devojčica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Specijalne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izvršiteljke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nasilje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devojčica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njegove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uzroke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posledice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gospođe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Alsalem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(02-1826/24</w:t>
      </w:r>
      <w:r w:rsidR="00D5099E" w:rsidRPr="00AE6DFF">
        <w:rPr>
          <w:rFonts w:ascii="Times New Roman" w:hAnsi="Times New Roman" w:cs="Times New Roman"/>
          <w:sz w:val="24"/>
          <w:szCs w:val="24"/>
        </w:rPr>
        <w:t xml:space="preserve">-1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D5099E" w:rsidRPr="00AE6DFF">
        <w:rPr>
          <w:rFonts w:ascii="Times New Roman" w:hAnsi="Times New Roman" w:cs="Times New Roman"/>
          <w:sz w:val="24"/>
          <w:szCs w:val="24"/>
        </w:rPr>
        <w:t xml:space="preserve"> 31.07.2024.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D5099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D2B8F" w:rsidRDefault="00453514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Ministarstvo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zdravlja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HIV</w:t>
      </w:r>
      <w:r w:rsidR="005B42F4" w:rsidRPr="00AE6D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AIDS</w:t>
      </w:r>
      <w:r w:rsidR="005B42F4" w:rsidRPr="00AE6D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tuberkuloze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(02-2040/24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30.08.2024.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)</w:t>
      </w:r>
      <w:r w:rsidR="00D5099E" w:rsidRPr="00AE6DF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B42F4" w:rsidRPr="00AE6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2B8F" w:rsidRDefault="00453514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BD2B8F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Ministarstvo</w:t>
      </w:r>
      <w:r w:rsidR="001F0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1F0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ljudska</w:t>
      </w:r>
      <w:r w:rsidR="001F0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0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manjinsk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prava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društveni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dijalog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predsedniku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učešće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društvenom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dijalogu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''</w:t>
      </w:r>
      <w:r>
        <w:rPr>
          <w:rFonts w:ascii="Times New Roman" w:hAnsi="Times New Roman" w:cs="Times New Roman"/>
          <w:sz w:val="24"/>
          <w:szCs w:val="24"/>
        </w:rPr>
        <w:t>Devojčice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vizija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budućnosti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'', </w:t>
      </w:r>
      <w:r>
        <w:rPr>
          <w:rFonts w:ascii="Times New Roman" w:hAnsi="Times New Roman" w:cs="Times New Roman"/>
          <w:sz w:val="24"/>
          <w:szCs w:val="24"/>
        </w:rPr>
        <w:t>povodom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obeležavanja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Međunardnog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devojčica</w:t>
      </w:r>
      <w:r w:rsidR="00EE17DC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E17DC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EE17DC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EE17DC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održava</w:t>
      </w:r>
      <w:r w:rsidR="00EE17DC" w:rsidRPr="00AE6DFF">
        <w:rPr>
          <w:rFonts w:ascii="Times New Roman" w:hAnsi="Times New Roman" w:cs="Times New Roman"/>
          <w:sz w:val="24"/>
          <w:szCs w:val="24"/>
        </w:rPr>
        <w:t xml:space="preserve"> 11.</w:t>
      </w:r>
      <w:r>
        <w:rPr>
          <w:rFonts w:ascii="Times New Roman" w:hAnsi="Times New Roman" w:cs="Times New Roman"/>
          <w:sz w:val="24"/>
          <w:szCs w:val="24"/>
        </w:rPr>
        <w:t>oktobra</w:t>
      </w:r>
      <w:r w:rsidR="00EE17DC" w:rsidRPr="00AE6DFF">
        <w:rPr>
          <w:rFonts w:ascii="Times New Roman" w:hAnsi="Times New Roman" w:cs="Times New Roman"/>
          <w:sz w:val="24"/>
          <w:szCs w:val="24"/>
        </w:rPr>
        <w:t xml:space="preserve"> 2024.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NS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(06-2297/24-3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11.10.2024.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)</w:t>
      </w:r>
      <w:r w:rsidR="00D5099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D2B8F" w:rsidRDefault="00453514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Dijabetološki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savez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>,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Molba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podrži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povodom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obeležavanja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Svetskog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dijabetesa</w:t>
      </w:r>
      <w:r w:rsidR="00BF30F9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BF30F9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BF30F9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obeležava</w:t>
      </w:r>
      <w:r w:rsidR="00BF30F9" w:rsidRPr="00AE6DFF">
        <w:rPr>
          <w:rFonts w:ascii="Times New Roman" w:hAnsi="Times New Roman" w:cs="Times New Roman"/>
          <w:sz w:val="24"/>
          <w:szCs w:val="24"/>
        </w:rPr>
        <w:t xml:space="preserve"> 14.</w:t>
      </w:r>
      <w:r>
        <w:rPr>
          <w:rFonts w:ascii="Times New Roman" w:hAnsi="Times New Roman" w:cs="Times New Roman"/>
          <w:sz w:val="24"/>
          <w:szCs w:val="24"/>
        </w:rPr>
        <w:t>novembra</w:t>
      </w:r>
      <w:r w:rsidR="00BF30F9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dolaskom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merenjem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nivoa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šećera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narodnih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kako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ukazali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preventive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(5-2392/24-3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11.10.2024.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)</w:t>
      </w:r>
      <w:r w:rsidR="00D5099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5B42F4" w:rsidRPr="00AE6DFF" w:rsidRDefault="00453514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Podnosilac</w:t>
      </w:r>
      <w:r w:rsidR="005B42F4" w:rsidRPr="00BD2B8F">
        <w:rPr>
          <w:rFonts w:ascii="Times New Roman" w:hAnsi="Times New Roman" w:cs="Times New Roman"/>
          <w:sz w:val="24"/>
          <w:szCs w:val="24"/>
        </w:rPr>
        <w:t>: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Državna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revizorska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institucija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Obaveštenje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sprovedenim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svrsishodnosti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poslovanja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urađenim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objedinjenim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izveštajima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preporukama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delokrug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zdravlje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porodicu</w:t>
      </w:r>
      <w:r w:rsidR="005B42F4" w:rsidRPr="00AE6DFF">
        <w:rPr>
          <w:rFonts w:ascii="Times New Roman" w:hAnsi="Times New Roman" w:cs="Times New Roman"/>
          <w:sz w:val="24"/>
          <w:szCs w:val="24"/>
        </w:rPr>
        <w:t xml:space="preserve">. (400-2588/24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B42F4" w:rsidRPr="00AE6DFF">
        <w:rPr>
          <w:rFonts w:ascii="Times New Roman" w:hAnsi="Times New Roman" w:cs="Times New Roman"/>
          <w:sz w:val="24"/>
          <w:szCs w:val="24"/>
        </w:rPr>
        <w:t xml:space="preserve"> 4.11.2024.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5B42F4" w:rsidRPr="00AE6DFF">
        <w:rPr>
          <w:rFonts w:ascii="Times New Roman" w:hAnsi="Times New Roman" w:cs="Times New Roman"/>
          <w:sz w:val="24"/>
          <w:szCs w:val="24"/>
        </w:rPr>
        <w:t>)</w:t>
      </w:r>
    </w:p>
    <w:p w:rsidR="005B42F4" w:rsidRDefault="00453514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Izveštaji</w:t>
      </w:r>
      <w:r w:rsidR="005B42F4"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mogu</w:t>
      </w:r>
      <w:r w:rsidR="005B42F4"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preuzeti</w:t>
      </w:r>
      <w:r w:rsidR="005B42F4"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 w:rsidR="005B42F4" w:rsidRPr="00AE6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sajta</w:t>
      </w:r>
      <w:r w:rsidR="005B42F4" w:rsidRPr="00AE6DFF">
        <w:rPr>
          <w:rFonts w:ascii="Times New Roman" w:hAnsi="Times New Roman" w:cs="Times New Roman"/>
          <w:bCs/>
          <w:sz w:val="24"/>
          <w:szCs w:val="24"/>
        </w:rPr>
        <w:t xml:space="preserve"> https://www.dri.rs/izvestaji.</w:t>
      </w:r>
      <w:r w:rsidR="00D5099E" w:rsidRPr="00AE6DFF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Komisije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prikupljanje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činjenica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statusu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novorođene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dece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koju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sumnja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nestala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porodilišta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5B42F4" w:rsidRPr="00AE6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RS</w:t>
      </w:r>
      <w:r w:rsidR="00F60F31">
        <w:rPr>
          <w:rFonts w:ascii="Times New Roman" w:hAnsi="Times New Roman" w:cs="Times New Roman"/>
          <w:sz w:val="24"/>
          <w:szCs w:val="24"/>
        </w:rPr>
        <w:t xml:space="preserve"> (07-412/25-1,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60F31">
        <w:rPr>
          <w:rFonts w:ascii="Times New Roman" w:hAnsi="Times New Roman" w:cs="Times New Roman"/>
          <w:sz w:val="24"/>
          <w:szCs w:val="24"/>
        </w:rPr>
        <w:t xml:space="preserve"> 07.03.2025.).</w:t>
      </w:r>
    </w:p>
    <w:p w:rsidR="00F60F31" w:rsidRPr="00AE6DFF" w:rsidRDefault="00F60F31" w:rsidP="00EE17D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60B8" w:rsidRDefault="00453514" w:rsidP="006760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</w:t>
      </w:r>
      <w:r w:rsidR="00660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660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60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660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60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60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Srčanu</w:t>
      </w:r>
      <w:r w:rsidR="00113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knjigu</w:t>
      </w:r>
      <w:r w:rsidR="0049269D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redlog</w:t>
      </w:r>
      <w:r w:rsidR="00AE6DFF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AE6DFF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zdravstvene</w:t>
      </w:r>
      <w:r w:rsidR="00AE6DFF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politike</w:t>
      </w:r>
      <w:r w:rsidR="00AE6DFF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AE6DFF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porodicu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="00441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nastalo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plod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45</w:t>
      </w:r>
      <w:r w:rsidR="001F04C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kliničkog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AB3B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2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knjiga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170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="00355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355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leta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izaći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dopunjeno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izdanje</w:t>
      </w:r>
      <w:r w:rsidR="00A23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knjige</w:t>
      </w:r>
      <w:r w:rsidR="00A23F5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kratkoj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E471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predstaviti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lekarima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istovremeno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piše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polaznu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pokretanje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društvene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355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55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uključivanje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instituta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Lekarske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Zdravstvenog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zaineresovanih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subjekata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E6DFF" w:rsidRPr="00AE6DFF" w:rsidRDefault="00453514" w:rsidP="006760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Ukazao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Pilipovića</w:t>
      </w:r>
      <w:r w:rsidR="008C73F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E6DFF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pacijenata</w:t>
      </w:r>
      <w:r w:rsidR="00AE6DFF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AE6DFF" w:rsidRPr="00AE6DFF">
        <w:rPr>
          <w:rFonts w:ascii="Times New Roman" w:hAnsi="Times New Roman" w:cs="Times New Roman"/>
          <w:sz w:val="24"/>
          <w:szCs w:val="24"/>
        </w:rPr>
        <w:t>,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 w:rsidR="00F60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inovativnnh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F606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60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F606D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F60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42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C42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60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F60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606D3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606D3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606D3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nijedan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inovativni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ušao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toj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nađe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40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50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42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registrovano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45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77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medicinskih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indikacija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čeka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C73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najteže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onkološke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indikacije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obolelima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produžavaju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poboljšavaju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7755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etičku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dimenziju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pacijentima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omogućila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izdvojiti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1%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budžetskih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izdvoji</w:t>
      </w:r>
      <w:r w:rsidR="00AE6DFF" w:rsidRPr="00AF0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AE6DFF" w:rsidRPr="00AF0414">
        <w:rPr>
          <w:rFonts w:ascii="Times New Roman" w:hAnsi="Times New Roman" w:cs="Times New Roman"/>
          <w:sz w:val="24"/>
          <w:szCs w:val="24"/>
          <w:lang w:val="sr-Cyrl-RS"/>
        </w:rPr>
        <w:t xml:space="preserve"> 200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F0414">
        <w:rPr>
          <w:rFonts w:ascii="Times New Roman" w:hAnsi="Times New Roman" w:cs="Times New Roman"/>
          <w:sz w:val="24"/>
          <w:szCs w:val="24"/>
          <w:lang w:val="sr-Cyrl-RS"/>
        </w:rPr>
        <w:t xml:space="preserve"> 300 </w:t>
      </w:r>
      <w:r>
        <w:rPr>
          <w:rFonts w:ascii="Times New Roman" w:hAnsi="Times New Roman" w:cs="Times New Roman"/>
          <w:sz w:val="24"/>
          <w:szCs w:val="24"/>
          <w:lang w:val="sr-Cyrl-RS"/>
        </w:rPr>
        <w:t>miliona</w:t>
      </w:r>
      <w:r w:rsidR="00AE6DFF" w:rsidRPr="00AF0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evra</w:t>
      </w:r>
      <w:r w:rsidR="00AE6DFF" w:rsidRPr="00AF0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sustigla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Bugarsku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Crnu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Imajući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prate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medicine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inovativnim</w:t>
      </w:r>
      <w:r w:rsidR="00E610DD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lekovima</w:t>
      </w:r>
      <w:r w:rsidR="00E610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pozvati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RFZO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10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pokušali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izborimo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problemom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jesu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inovativne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terapije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staze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spašavaju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živote</w:t>
      </w:r>
      <w:r w:rsidR="008F15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F15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8F15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A7C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vraćaju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neospornog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medicinskog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moralnog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etičkog</w:t>
      </w:r>
      <w:r w:rsidR="00000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uključuje</w:t>
      </w:r>
      <w:r w:rsidR="00000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00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 w:rsidR="00AB095A" w:rsidRPr="00AB09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aspekt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E6DFF" w:rsidRPr="00AE6DFF" w:rsidRDefault="00453514" w:rsidP="003C73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AE6DFF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AE6DFF" w:rsidRPr="00AE6D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AE6DFF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Muamer</w:t>
      </w:r>
      <w:r w:rsidR="00AE6DFF" w:rsidRPr="00AE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Bačevac</w:t>
      </w:r>
      <w:r w:rsidR="000E5E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0E5E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otvoren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stručni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dijalog</w:t>
      </w:r>
      <w:r w:rsidR="00021F8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732E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podržava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667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knjige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tematska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razmotrili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ideje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predlozi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uključe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zdravstveni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AE6DFF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35F7" w:rsidRPr="00AE6DFF" w:rsidRDefault="00453514" w:rsidP="003C73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Pošto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prijavljenih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pozvao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izjasne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935F7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predstavki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5099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izdvoji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predstavka</w:t>
      </w:r>
      <w:r w:rsidR="00D5099E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njoj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0640A" w:rsidRPr="00AE6DFF" w:rsidRDefault="00453514" w:rsidP="004935F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625B4F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26A65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13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B26A65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13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 w:rsidR="00625B4F" w:rsidRPr="00AE6D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4935F7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30640A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predstavkama</w:t>
      </w:r>
      <w:r w:rsidR="00463362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91511" w:rsidRPr="00AE6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celini</w:t>
      </w:r>
      <w:r w:rsidR="00463362" w:rsidRPr="00AE6DF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071D" w:rsidRDefault="007C071D" w:rsidP="00036E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60F31" w:rsidRDefault="00453514" w:rsidP="00036ED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Druga</w:t>
      </w:r>
      <w:r w:rsidR="00036ED0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r w:rsidR="00036ED0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r w:rsidR="00036ED0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r w:rsidR="00036ED0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Raz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no</w:t>
      </w:r>
    </w:p>
    <w:p w:rsidR="00E30C88" w:rsidRDefault="00E30C88" w:rsidP="00036ED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D3214D" w:rsidRPr="00D3214D" w:rsidRDefault="00453514" w:rsidP="00CE76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5D5D9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Mirka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Šarkanović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izvestila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F4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4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F4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5D5D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četvoročlane</w:t>
      </w:r>
      <w:r w:rsidR="005D5D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delgacije</w:t>
      </w:r>
      <w:r w:rsidR="005D5D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D69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2D69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D69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učestvovala</w:t>
      </w:r>
      <w:r w:rsidR="00EF4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parlamentaraca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zemalja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Zapadnog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Balkana</w:t>
      </w:r>
      <w:r w:rsidR="00C458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,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posvećenoj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ulozi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zakonodavne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vlasti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u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kontroli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upotrebe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duvana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koja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je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održana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u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Budvi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25.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i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26.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marta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2025.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godine</w:t>
      </w:r>
      <w:r w:rsidR="00D3214D" w:rsidRPr="00D32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.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Domaćin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SZO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Regionalnom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kancelarijom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SZO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Sekreterijatom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SZO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raspoređene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sesija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duvanskih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ekonomiju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ukazivanje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važnost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Potpredsednik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shvata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veličinu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pomenutog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predložiti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duvanskih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zatvorenom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jaču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reklamiranja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duvanskih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Crnoj</w:t>
      </w:r>
      <w:r w:rsidR="003D6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SZO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socioekonomski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aspekt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preneo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uspešno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rešile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poreza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predlozi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nedozvoljene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duvanskih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efikasniju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duvanskih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praktičnu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implementaciju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SZO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akcenat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duvanske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nismo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svesni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koliku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opasnost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predstavljaju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primamljivosti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mladih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moramo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prepoznati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ozbiljan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krenuti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rešavanjem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="00D3214D" w:rsidRPr="00D321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F42C5" w:rsidRDefault="00D3214D" w:rsidP="00CE76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214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preneo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reakciju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izlaganje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direktorke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biomedicinu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prethodne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presađivanju</w:t>
      </w:r>
      <w:r w:rsidR="007A68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7A68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B47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7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47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B474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ljudskim</w:t>
      </w:r>
      <w:r w:rsidR="002B77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ćelijama</w:t>
      </w:r>
      <w:r w:rsidR="002B77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77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tkivima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pacijenata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demantovala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navode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direktorke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D250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47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pacijenti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nevladine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podržali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predložena</w:t>
      </w:r>
      <w:r w:rsidR="00CB2D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zakonska</w:t>
      </w:r>
      <w:r w:rsidR="00CB2D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naveli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radnoj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grupi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E6E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uključeni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5560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5560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iznetog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upitao</w:t>
      </w:r>
      <w:r w:rsidR="004243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verodostojne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46D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zakone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Ustavnog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čeka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neprihvatljivo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Kritički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osvrnuo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praksa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ranije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većina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predstavki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razmatranih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upućuje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nadležnom</w:t>
      </w:r>
      <w:r w:rsidR="00121D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napretka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zdravstvenom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doći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kvalitetne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Ministarstvom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  <w:lang w:val="sr-Cyrl-RS"/>
        </w:rPr>
        <w:t>zdravlja</w:t>
      </w:r>
      <w:r w:rsidR="00BF42C5" w:rsidRPr="00BF4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C3D39" w:rsidRDefault="002C3D39" w:rsidP="002C3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C3D39" w:rsidRPr="00AE6DFF" w:rsidRDefault="00453514" w:rsidP="004E0A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Druga</w:t>
      </w:r>
      <w:r w:rsidR="002C3D39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r w:rsidR="002C3D39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r w:rsidR="002C3D39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r w:rsidR="002C3D39" w:rsidRPr="00AE6DF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Raz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no</w:t>
      </w:r>
      <w:r w:rsidR="002C3D3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F60F31" w:rsidRDefault="00453514" w:rsidP="004E0A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Povodom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tačke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dnevnog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diskusije</w:t>
      </w:r>
      <w:r w:rsidR="0008306B" w:rsidRPr="00AE6DFF">
        <w:rPr>
          <w:rFonts w:ascii="Times New Roman" w:hAnsi="Times New Roman" w:cs="Times New Roman"/>
          <w:sz w:val="24"/>
          <w:szCs w:val="24"/>
        </w:rPr>
        <w:t>.</w:t>
      </w:r>
    </w:p>
    <w:p w:rsidR="001757C3" w:rsidRPr="00AE6DFF" w:rsidRDefault="001757C3" w:rsidP="005A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F31" w:rsidRDefault="00AD3F7B" w:rsidP="00AD3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3514">
        <w:rPr>
          <w:rFonts w:ascii="Times New Roman" w:hAnsi="Times New Roman" w:cs="Times New Roman"/>
          <w:sz w:val="24"/>
          <w:szCs w:val="24"/>
        </w:rPr>
        <w:t>Sednica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je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završena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u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1</w:t>
      </w:r>
      <w:r w:rsidR="00CA03E8" w:rsidRPr="00AE6DFF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2C3D39">
        <w:rPr>
          <w:rFonts w:ascii="Times New Roman" w:hAnsi="Times New Roman" w:cs="Times New Roman"/>
          <w:sz w:val="24"/>
          <w:szCs w:val="24"/>
          <w:lang w:val="sr-Cyrl-RS"/>
        </w:rPr>
        <w:t>,00</w:t>
      </w:r>
      <w:proofErr w:type="gramEnd"/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 w:rsidR="00453514">
        <w:rPr>
          <w:rFonts w:ascii="Times New Roman" w:hAnsi="Times New Roman" w:cs="Times New Roman"/>
          <w:sz w:val="24"/>
          <w:szCs w:val="24"/>
        </w:rPr>
        <w:t>časova</w:t>
      </w:r>
      <w:r w:rsidR="0008306B" w:rsidRPr="00AE6DFF">
        <w:rPr>
          <w:rFonts w:ascii="Times New Roman" w:hAnsi="Times New Roman" w:cs="Times New Roman"/>
          <w:sz w:val="24"/>
          <w:szCs w:val="24"/>
        </w:rPr>
        <w:t>.</w:t>
      </w:r>
    </w:p>
    <w:p w:rsidR="007C071D" w:rsidRDefault="007C071D" w:rsidP="005A12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0F31" w:rsidRDefault="00453514" w:rsidP="003C7393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</w:t>
      </w:r>
      <w:r w:rsidR="0008306B" w:rsidRPr="00AE6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PREDSEDNIK</w:t>
      </w:r>
    </w:p>
    <w:p w:rsidR="00AF2311" w:rsidRPr="00AE6DFF" w:rsidRDefault="00AF2311" w:rsidP="003C7393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F31" w:rsidRPr="00AE6DFF" w:rsidRDefault="00453514" w:rsidP="005A121E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Božana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Vojinović</w:t>
      </w:r>
      <w:r w:rsidR="0008306B" w:rsidRPr="00AE6D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Muamer</w:t>
      </w:r>
      <w:r w:rsidR="0008306B" w:rsidRPr="00AE6D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Bačevac</w:t>
      </w:r>
    </w:p>
    <w:sectPr w:rsidR="00F60F31" w:rsidRPr="00AE6DFF" w:rsidSect="00F60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2D" w:rsidRDefault="006E062D">
      <w:pPr>
        <w:spacing w:after="0" w:line="240" w:lineRule="auto"/>
      </w:pPr>
      <w:r>
        <w:separator/>
      </w:r>
    </w:p>
  </w:endnote>
  <w:endnote w:type="continuationSeparator" w:id="0">
    <w:p w:rsidR="006E062D" w:rsidRDefault="006E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14" w:rsidRDefault="00453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14" w:rsidRDefault="00453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14" w:rsidRDefault="00453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2D" w:rsidRDefault="006E062D">
      <w:pPr>
        <w:spacing w:after="0" w:line="240" w:lineRule="auto"/>
      </w:pPr>
      <w:r>
        <w:separator/>
      </w:r>
    </w:p>
  </w:footnote>
  <w:footnote w:type="continuationSeparator" w:id="0">
    <w:p w:rsidR="006E062D" w:rsidRDefault="006E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14" w:rsidRDefault="00453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83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0F31" w:rsidRDefault="00F60F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51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60F31" w:rsidRDefault="00F60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14" w:rsidRDefault="00453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334"/>
    <w:multiLevelType w:val="multilevel"/>
    <w:tmpl w:val="F1EEC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7495"/>
    <w:multiLevelType w:val="hybridMultilevel"/>
    <w:tmpl w:val="9B22D252"/>
    <w:lvl w:ilvl="0" w:tplc="AC12A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3E26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41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06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25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4F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1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3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CD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0D55"/>
    <w:multiLevelType w:val="hybridMultilevel"/>
    <w:tmpl w:val="221E434A"/>
    <w:lvl w:ilvl="0" w:tplc="2B244AD8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C15B4"/>
    <w:multiLevelType w:val="hybridMultilevel"/>
    <w:tmpl w:val="8848B684"/>
    <w:lvl w:ilvl="0" w:tplc="DF0EB70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3E660F65"/>
    <w:multiLevelType w:val="hybridMultilevel"/>
    <w:tmpl w:val="ABAC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CCD"/>
    <w:multiLevelType w:val="multilevel"/>
    <w:tmpl w:val="166C81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4CF68F8"/>
    <w:multiLevelType w:val="hybridMultilevel"/>
    <w:tmpl w:val="BCBC17A2"/>
    <w:lvl w:ilvl="0" w:tplc="0112519A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1D8E4548">
      <w:start w:val="1"/>
      <w:numFmt w:val="lowerLetter"/>
      <w:lvlText w:val="%2."/>
      <w:lvlJc w:val="left"/>
      <w:pPr>
        <w:ind w:left="1440" w:hanging="360"/>
      </w:pPr>
    </w:lvl>
    <w:lvl w:ilvl="2" w:tplc="6F1E2AAC">
      <w:start w:val="1"/>
      <w:numFmt w:val="lowerRoman"/>
      <w:lvlText w:val="%3."/>
      <w:lvlJc w:val="right"/>
      <w:pPr>
        <w:ind w:left="2160" w:hanging="180"/>
      </w:pPr>
    </w:lvl>
    <w:lvl w:ilvl="3" w:tplc="6308BC1E">
      <w:start w:val="1"/>
      <w:numFmt w:val="decimal"/>
      <w:lvlText w:val="%4."/>
      <w:lvlJc w:val="left"/>
      <w:pPr>
        <w:ind w:left="2880" w:hanging="360"/>
      </w:pPr>
    </w:lvl>
    <w:lvl w:ilvl="4" w:tplc="62A01B4E">
      <w:start w:val="1"/>
      <w:numFmt w:val="lowerLetter"/>
      <w:lvlText w:val="%5."/>
      <w:lvlJc w:val="left"/>
      <w:pPr>
        <w:ind w:left="3600" w:hanging="360"/>
      </w:pPr>
    </w:lvl>
    <w:lvl w:ilvl="5" w:tplc="02443DF8">
      <w:start w:val="1"/>
      <w:numFmt w:val="lowerRoman"/>
      <w:lvlText w:val="%6."/>
      <w:lvlJc w:val="right"/>
      <w:pPr>
        <w:ind w:left="4320" w:hanging="180"/>
      </w:pPr>
    </w:lvl>
    <w:lvl w:ilvl="6" w:tplc="B0FE9296">
      <w:start w:val="1"/>
      <w:numFmt w:val="decimal"/>
      <w:lvlText w:val="%7."/>
      <w:lvlJc w:val="left"/>
      <w:pPr>
        <w:ind w:left="5040" w:hanging="360"/>
      </w:pPr>
    </w:lvl>
    <w:lvl w:ilvl="7" w:tplc="1000291A">
      <w:start w:val="1"/>
      <w:numFmt w:val="lowerLetter"/>
      <w:lvlText w:val="%8."/>
      <w:lvlJc w:val="left"/>
      <w:pPr>
        <w:ind w:left="5760" w:hanging="360"/>
      </w:pPr>
    </w:lvl>
    <w:lvl w:ilvl="8" w:tplc="1CE861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153E"/>
    <w:multiLevelType w:val="hybridMultilevel"/>
    <w:tmpl w:val="75BADBC6"/>
    <w:lvl w:ilvl="0" w:tplc="2174BE9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D85CE12C" w:tentative="1">
      <w:start w:val="1"/>
      <w:numFmt w:val="lowerLetter"/>
      <w:lvlText w:val="%2."/>
      <w:lvlJc w:val="left"/>
      <w:pPr>
        <w:ind w:left="2070" w:hanging="360"/>
      </w:pPr>
    </w:lvl>
    <w:lvl w:ilvl="2" w:tplc="D392258A" w:tentative="1">
      <w:start w:val="1"/>
      <w:numFmt w:val="lowerRoman"/>
      <w:lvlText w:val="%3."/>
      <w:lvlJc w:val="right"/>
      <w:pPr>
        <w:ind w:left="2790" w:hanging="180"/>
      </w:pPr>
    </w:lvl>
    <w:lvl w:ilvl="3" w:tplc="A224DB92" w:tentative="1">
      <w:start w:val="1"/>
      <w:numFmt w:val="decimal"/>
      <w:lvlText w:val="%4."/>
      <w:lvlJc w:val="left"/>
      <w:pPr>
        <w:ind w:left="3510" w:hanging="360"/>
      </w:pPr>
    </w:lvl>
    <w:lvl w:ilvl="4" w:tplc="05026D76" w:tentative="1">
      <w:start w:val="1"/>
      <w:numFmt w:val="lowerLetter"/>
      <w:lvlText w:val="%5."/>
      <w:lvlJc w:val="left"/>
      <w:pPr>
        <w:ind w:left="4230" w:hanging="360"/>
      </w:pPr>
    </w:lvl>
    <w:lvl w:ilvl="5" w:tplc="AFD62796" w:tentative="1">
      <w:start w:val="1"/>
      <w:numFmt w:val="lowerRoman"/>
      <w:lvlText w:val="%6."/>
      <w:lvlJc w:val="right"/>
      <w:pPr>
        <w:ind w:left="4950" w:hanging="180"/>
      </w:pPr>
    </w:lvl>
    <w:lvl w:ilvl="6" w:tplc="2DEE47A6" w:tentative="1">
      <w:start w:val="1"/>
      <w:numFmt w:val="decimal"/>
      <w:lvlText w:val="%7."/>
      <w:lvlJc w:val="left"/>
      <w:pPr>
        <w:ind w:left="5670" w:hanging="360"/>
      </w:pPr>
    </w:lvl>
    <w:lvl w:ilvl="7" w:tplc="3086E040" w:tentative="1">
      <w:start w:val="1"/>
      <w:numFmt w:val="lowerLetter"/>
      <w:lvlText w:val="%8."/>
      <w:lvlJc w:val="left"/>
      <w:pPr>
        <w:ind w:left="6390" w:hanging="360"/>
      </w:pPr>
    </w:lvl>
    <w:lvl w:ilvl="8" w:tplc="961886F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B0E5823"/>
    <w:multiLevelType w:val="hybridMultilevel"/>
    <w:tmpl w:val="09345220"/>
    <w:lvl w:ilvl="0" w:tplc="D7323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F0EFB0E" w:tentative="1">
      <w:start w:val="1"/>
      <w:numFmt w:val="lowerLetter"/>
      <w:lvlText w:val="%2."/>
      <w:lvlJc w:val="left"/>
      <w:pPr>
        <w:ind w:left="1440" w:hanging="360"/>
      </w:pPr>
    </w:lvl>
    <w:lvl w:ilvl="2" w:tplc="FC2A83EE" w:tentative="1">
      <w:start w:val="1"/>
      <w:numFmt w:val="lowerRoman"/>
      <w:lvlText w:val="%3."/>
      <w:lvlJc w:val="right"/>
      <w:pPr>
        <w:ind w:left="2160" w:hanging="180"/>
      </w:pPr>
    </w:lvl>
    <w:lvl w:ilvl="3" w:tplc="9F8E8FE6" w:tentative="1">
      <w:start w:val="1"/>
      <w:numFmt w:val="decimal"/>
      <w:lvlText w:val="%4."/>
      <w:lvlJc w:val="left"/>
      <w:pPr>
        <w:ind w:left="2880" w:hanging="360"/>
      </w:pPr>
    </w:lvl>
    <w:lvl w:ilvl="4" w:tplc="D730ED84" w:tentative="1">
      <w:start w:val="1"/>
      <w:numFmt w:val="lowerLetter"/>
      <w:lvlText w:val="%5."/>
      <w:lvlJc w:val="left"/>
      <w:pPr>
        <w:ind w:left="3600" w:hanging="360"/>
      </w:pPr>
    </w:lvl>
    <w:lvl w:ilvl="5" w:tplc="9DFEA786" w:tentative="1">
      <w:start w:val="1"/>
      <w:numFmt w:val="lowerRoman"/>
      <w:lvlText w:val="%6."/>
      <w:lvlJc w:val="right"/>
      <w:pPr>
        <w:ind w:left="4320" w:hanging="180"/>
      </w:pPr>
    </w:lvl>
    <w:lvl w:ilvl="6" w:tplc="2E7A7BF0" w:tentative="1">
      <w:start w:val="1"/>
      <w:numFmt w:val="decimal"/>
      <w:lvlText w:val="%7."/>
      <w:lvlJc w:val="left"/>
      <w:pPr>
        <w:ind w:left="5040" w:hanging="360"/>
      </w:pPr>
    </w:lvl>
    <w:lvl w:ilvl="7" w:tplc="2F38E5EA" w:tentative="1">
      <w:start w:val="1"/>
      <w:numFmt w:val="lowerLetter"/>
      <w:lvlText w:val="%8."/>
      <w:lvlJc w:val="left"/>
      <w:pPr>
        <w:ind w:left="5760" w:hanging="360"/>
      </w:pPr>
    </w:lvl>
    <w:lvl w:ilvl="8" w:tplc="DA162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24E03"/>
    <w:multiLevelType w:val="hybridMultilevel"/>
    <w:tmpl w:val="75BADBC6"/>
    <w:lvl w:ilvl="0" w:tplc="2174BE9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D85CE12C" w:tentative="1">
      <w:start w:val="1"/>
      <w:numFmt w:val="lowerLetter"/>
      <w:lvlText w:val="%2."/>
      <w:lvlJc w:val="left"/>
      <w:pPr>
        <w:ind w:left="2070" w:hanging="360"/>
      </w:pPr>
    </w:lvl>
    <w:lvl w:ilvl="2" w:tplc="D392258A" w:tentative="1">
      <w:start w:val="1"/>
      <w:numFmt w:val="lowerRoman"/>
      <w:lvlText w:val="%3."/>
      <w:lvlJc w:val="right"/>
      <w:pPr>
        <w:ind w:left="2790" w:hanging="180"/>
      </w:pPr>
    </w:lvl>
    <w:lvl w:ilvl="3" w:tplc="A224DB92" w:tentative="1">
      <w:start w:val="1"/>
      <w:numFmt w:val="decimal"/>
      <w:lvlText w:val="%4."/>
      <w:lvlJc w:val="left"/>
      <w:pPr>
        <w:ind w:left="3510" w:hanging="360"/>
      </w:pPr>
    </w:lvl>
    <w:lvl w:ilvl="4" w:tplc="05026D76" w:tentative="1">
      <w:start w:val="1"/>
      <w:numFmt w:val="lowerLetter"/>
      <w:lvlText w:val="%5."/>
      <w:lvlJc w:val="left"/>
      <w:pPr>
        <w:ind w:left="4230" w:hanging="360"/>
      </w:pPr>
    </w:lvl>
    <w:lvl w:ilvl="5" w:tplc="AFD62796" w:tentative="1">
      <w:start w:val="1"/>
      <w:numFmt w:val="lowerRoman"/>
      <w:lvlText w:val="%6."/>
      <w:lvlJc w:val="right"/>
      <w:pPr>
        <w:ind w:left="4950" w:hanging="180"/>
      </w:pPr>
    </w:lvl>
    <w:lvl w:ilvl="6" w:tplc="2DEE47A6" w:tentative="1">
      <w:start w:val="1"/>
      <w:numFmt w:val="decimal"/>
      <w:lvlText w:val="%7."/>
      <w:lvlJc w:val="left"/>
      <w:pPr>
        <w:ind w:left="5670" w:hanging="360"/>
      </w:pPr>
    </w:lvl>
    <w:lvl w:ilvl="7" w:tplc="3086E040" w:tentative="1">
      <w:start w:val="1"/>
      <w:numFmt w:val="lowerLetter"/>
      <w:lvlText w:val="%8."/>
      <w:lvlJc w:val="left"/>
      <w:pPr>
        <w:ind w:left="6390" w:hanging="360"/>
      </w:pPr>
    </w:lvl>
    <w:lvl w:ilvl="8" w:tplc="961886F8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D"/>
    <w:rsid w:val="00000E4D"/>
    <w:rsid w:val="00003FB6"/>
    <w:rsid w:val="0000748E"/>
    <w:rsid w:val="00021F85"/>
    <w:rsid w:val="00026AE6"/>
    <w:rsid w:val="00036ED0"/>
    <w:rsid w:val="000719EB"/>
    <w:rsid w:val="0008306B"/>
    <w:rsid w:val="000E5E0B"/>
    <w:rsid w:val="00113495"/>
    <w:rsid w:val="00121D29"/>
    <w:rsid w:val="001222FD"/>
    <w:rsid w:val="001403A9"/>
    <w:rsid w:val="00142A8C"/>
    <w:rsid w:val="001541A4"/>
    <w:rsid w:val="0016674B"/>
    <w:rsid w:val="001757C3"/>
    <w:rsid w:val="0019749A"/>
    <w:rsid w:val="001B4D76"/>
    <w:rsid w:val="001D6707"/>
    <w:rsid w:val="001F04C4"/>
    <w:rsid w:val="001F0881"/>
    <w:rsid w:val="001F51D0"/>
    <w:rsid w:val="00226826"/>
    <w:rsid w:val="00296F48"/>
    <w:rsid w:val="002A5952"/>
    <w:rsid w:val="002B2D25"/>
    <w:rsid w:val="002B40BC"/>
    <w:rsid w:val="002B774E"/>
    <w:rsid w:val="002C3D39"/>
    <w:rsid w:val="002D691C"/>
    <w:rsid w:val="002F7A44"/>
    <w:rsid w:val="00302718"/>
    <w:rsid w:val="0030640A"/>
    <w:rsid w:val="003324E2"/>
    <w:rsid w:val="00333E5C"/>
    <w:rsid w:val="00333E6F"/>
    <w:rsid w:val="0033533E"/>
    <w:rsid w:val="0035564F"/>
    <w:rsid w:val="00372A42"/>
    <w:rsid w:val="00393BAD"/>
    <w:rsid w:val="003C7393"/>
    <w:rsid w:val="003D1143"/>
    <w:rsid w:val="003D68F8"/>
    <w:rsid w:val="003E41E7"/>
    <w:rsid w:val="003F2812"/>
    <w:rsid w:val="003F2892"/>
    <w:rsid w:val="00422A40"/>
    <w:rsid w:val="0042439F"/>
    <w:rsid w:val="00441A19"/>
    <w:rsid w:val="004444EC"/>
    <w:rsid w:val="00453514"/>
    <w:rsid w:val="004604F5"/>
    <w:rsid w:val="00463362"/>
    <w:rsid w:val="00473E91"/>
    <w:rsid w:val="00491D77"/>
    <w:rsid w:val="00491F11"/>
    <w:rsid w:val="0049269D"/>
    <w:rsid w:val="004935F7"/>
    <w:rsid w:val="004A5113"/>
    <w:rsid w:val="004A7AAD"/>
    <w:rsid w:val="004D28DF"/>
    <w:rsid w:val="004E0A7F"/>
    <w:rsid w:val="004F3DC1"/>
    <w:rsid w:val="004F6599"/>
    <w:rsid w:val="00500D88"/>
    <w:rsid w:val="005078B1"/>
    <w:rsid w:val="00520089"/>
    <w:rsid w:val="00525617"/>
    <w:rsid w:val="00533FD8"/>
    <w:rsid w:val="00544861"/>
    <w:rsid w:val="00556036"/>
    <w:rsid w:val="005811D0"/>
    <w:rsid w:val="00591070"/>
    <w:rsid w:val="00593F8F"/>
    <w:rsid w:val="0059668C"/>
    <w:rsid w:val="005A121E"/>
    <w:rsid w:val="005A4E91"/>
    <w:rsid w:val="005B42F4"/>
    <w:rsid w:val="005C4260"/>
    <w:rsid w:val="005C5ECB"/>
    <w:rsid w:val="005D5D9A"/>
    <w:rsid w:val="005E6E58"/>
    <w:rsid w:val="00625B4F"/>
    <w:rsid w:val="00626378"/>
    <w:rsid w:val="006327DF"/>
    <w:rsid w:val="00660F97"/>
    <w:rsid w:val="00664178"/>
    <w:rsid w:val="006760B8"/>
    <w:rsid w:val="0068100E"/>
    <w:rsid w:val="006814A8"/>
    <w:rsid w:val="00691511"/>
    <w:rsid w:val="006948A8"/>
    <w:rsid w:val="00694F3A"/>
    <w:rsid w:val="006C0286"/>
    <w:rsid w:val="006C54C7"/>
    <w:rsid w:val="006D4700"/>
    <w:rsid w:val="006E062D"/>
    <w:rsid w:val="006F2F6C"/>
    <w:rsid w:val="00723B1E"/>
    <w:rsid w:val="00727894"/>
    <w:rsid w:val="00732E59"/>
    <w:rsid w:val="00745164"/>
    <w:rsid w:val="00760648"/>
    <w:rsid w:val="00767B09"/>
    <w:rsid w:val="007755B1"/>
    <w:rsid w:val="007A2E70"/>
    <w:rsid w:val="007A682F"/>
    <w:rsid w:val="007C071D"/>
    <w:rsid w:val="007C19A8"/>
    <w:rsid w:val="007D1D02"/>
    <w:rsid w:val="008167A9"/>
    <w:rsid w:val="00833641"/>
    <w:rsid w:val="00837867"/>
    <w:rsid w:val="00845190"/>
    <w:rsid w:val="00846DF3"/>
    <w:rsid w:val="008557D4"/>
    <w:rsid w:val="00883FAF"/>
    <w:rsid w:val="008944A2"/>
    <w:rsid w:val="008A79B0"/>
    <w:rsid w:val="008A7C92"/>
    <w:rsid w:val="008C4516"/>
    <w:rsid w:val="008C5CBF"/>
    <w:rsid w:val="008C73FD"/>
    <w:rsid w:val="008D18D2"/>
    <w:rsid w:val="008E0250"/>
    <w:rsid w:val="008F15AA"/>
    <w:rsid w:val="008F4699"/>
    <w:rsid w:val="00914493"/>
    <w:rsid w:val="0092247D"/>
    <w:rsid w:val="009331A0"/>
    <w:rsid w:val="00937340"/>
    <w:rsid w:val="00A12E67"/>
    <w:rsid w:val="00A23F57"/>
    <w:rsid w:val="00A45183"/>
    <w:rsid w:val="00A54530"/>
    <w:rsid w:val="00A643AD"/>
    <w:rsid w:val="00A815C0"/>
    <w:rsid w:val="00A947F7"/>
    <w:rsid w:val="00AA2E3C"/>
    <w:rsid w:val="00AB095A"/>
    <w:rsid w:val="00AB3B24"/>
    <w:rsid w:val="00AD3F7B"/>
    <w:rsid w:val="00AD644C"/>
    <w:rsid w:val="00AE057F"/>
    <w:rsid w:val="00AE6CBC"/>
    <w:rsid w:val="00AE6DFF"/>
    <w:rsid w:val="00AF0414"/>
    <w:rsid w:val="00AF2311"/>
    <w:rsid w:val="00B0180E"/>
    <w:rsid w:val="00B26A65"/>
    <w:rsid w:val="00B34AF2"/>
    <w:rsid w:val="00B43559"/>
    <w:rsid w:val="00B46AD7"/>
    <w:rsid w:val="00B47453"/>
    <w:rsid w:val="00B502CB"/>
    <w:rsid w:val="00B72B82"/>
    <w:rsid w:val="00B9676D"/>
    <w:rsid w:val="00BC52DA"/>
    <w:rsid w:val="00BC603E"/>
    <w:rsid w:val="00BD2B8F"/>
    <w:rsid w:val="00BE22D5"/>
    <w:rsid w:val="00BF30F9"/>
    <w:rsid w:val="00BF42C5"/>
    <w:rsid w:val="00C03F46"/>
    <w:rsid w:val="00C32852"/>
    <w:rsid w:val="00C337D2"/>
    <w:rsid w:val="00C4277D"/>
    <w:rsid w:val="00C45877"/>
    <w:rsid w:val="00C767E6"/>
    <w:rsid w:val="00C85E82"/>
    <w:rsid w:val="00CA03E8"/>
    <w:rsid w:val="00CA4FE9"/>
    <w:rsid w:val="00CB2DF6"/>
    <w:rsid w:val="00CC360B"/>
    <w:rsid w:val="00CE76B1"/>
    <w:rsid w:val="00CF14C6"/>
    <w:rsid w:val="00CF7A41"/>
    <w:rsid w:val="00D021F0"/>
    <w:rsid w:val="00D02D72"/>
    <w:rsid w:val="00D105F8"/>
    <w:rsid w:val="00D250F8"/>
    <w:rsid w:val="00D3214D"/>
    <w:rsid w:val="00D32FEC"/>
    <w:rsid w:val="00D351B1"/>
    <w:rsid w:val="00D5099E"/>
    <w:rsid w:val="00D651F0"/>
    <w:rsid w:val="00DA2E4B"/>
    <w:rsid w:val="00DB4C4B"/>
    <w:rsid w:val="00DD7923"/>
    <w:rsid w:val="00E00A34"/>
    <w:rsid w:val="00E119D9"/>
    <w:rsid w:val="00E14BE3"/>
    <w:rsid w:val="00E25A5F"/>
    <w:rsid w:val="00E30C88"/>
    <w:rsid w:val="00E31035"/>
    <w:rsid w:val="00E4713D"/>
    <w:rsid w:val="00E610DD"/>
    <w:rsid w:val="00E61B1C"/>
    <w:rsid w:val="00E62488"/>
    <w:rsid w:val="00E80644"/>
    <w:rsid w:val="00E875C7"/>
    <w:rsid w:val="00ED2F60"/>
    <w:rsid w:val="00EE17DC"/>
    <w:rsid w:val="00EE6653"/>
    <w:rsid w:val="00EF42AC"/>
    <w:rsid w:val="00F0095E"/>
    <w:rsid w:val="00F06826"/>
    <w:rsid w:val="00F10C7E"/>
    <w:rsid w:val="00F11F7F"/>
    <w:rsid w:val="00F15679"/>
    <w:rsid w:val="00F24E49"/>
    <w:rsid w:val="00F37BF9"/>
    <w:rsid w:val="00F45E58"/>
    <w:rsid w:val="00F606D3"/>
    <w:rsid w:val="00F60F31"/>
    <w:rsid w:val="00F76FAD"/>
    <w:rsid w:val="00F93ECD"/>
    <w:rsid w:val="00FA008D"/>
    <w:rsid w:val="00FC4487"/>
    <w:rsid w:val="00F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0CCD8C-A6FA-4850-99DE-21E6D210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8D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6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B3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B3A"/>
    <w:rPr>
      <w:b/>
      <w:bCs/>
    </w:rPr>
  </w:style>
  <w:style w:type="paragraph" w:customStyle="1" w:styleId="zp-report-backlink">
    <w:name w:val="zp-report-backlink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6B3A"/>
    <w:rPr>
      <w:color w:val="0000FF"/>
      <w:u w:val="single"/>
    </w:rPr>
  </w:style>
  <w:style w:type="character" w:customStyle="1" w:styleId="zp-mobile-wrap">
    <w:name w:val="zp-mobile-wrap"/>
    <w:basedOn w:val="DefaultParagraphFont"/>
    <w:rsid w:val="00D46B3A"/>
  </w:style>
  <w:style w:type="paragraph" w:customStyle="1" w:styleId="zp-subheading">
    <w:name w:val="zp-subheading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-zodiacal-dms">
    <w:name w:val="zp-zodiacal-dms"/>
    <w:basedOn w:val="DefaultParagraphFont"/>
    <w:rsid w:val="00D46B3A"/>
  </w:style>
  <w:style w:type="character" w:customStyle="1" w:styleId="zp-icon-capricorn">
    <w:name w:val="zp-icon-capricorn"/>
    <w:basedOn w:val="DefaultParagraphFont"/>
    <w:rsid w:val="00D46B3A"/>
  </w:style>
  <w:style w:type="character" w:customStyle="1" w:styleId="zp-icon-pisces">
    <w:name w:val="zp-icon-pisces"/>
    <w:basedOn w:val="DefaultParagraphFont"/>
    <w:rsid w:val="00D46B3A"/>
  </w:style>
  <w:style w:type="character" w:customStyle="1" w:styleId="zp-icon-aries">
    <w:name w:val="zp-icon-aries"/>
    <w:basedOn w:val="DefaultParagraphFont"/>
    <w:rsid w:val="00D46B3A"/>
  </w:style>
  <w:style w:type="character" w:customStyle="1" w:styleId="zp-icon-sagittarius">
    <w:name w:val="zp-icon-sagittarius"/>
    <w:basedOn w:val="DefaultParagraphFont"/>
    <w:rsid w:val="00D46B3A"/>
  </w:style>
  <w:style w:type="character" w:customStyle="1" w:styleId="zp-icon-cancer">
    <w:name w:val="zp-icon-cancer"/>
    <w:basedOn w:val="DefaultParagraphFont"/>
    <w:rsid w:val="00D46B3A"/>
  </w:style>
  <w:style w:type="character" w:customStyle="1" w:styleId="zp-orb">
    <w:name w:val="zp-orb"/>
    <w:basedOn w:val="DefaultParagraphFont"/>
    <w:rsid w:val="00D46B3A"/>
  </w:style>
  <w:style w:type="character" w:customStyle="1" w:styleId="mapvolume">
    <w:name w:val="map_volume"/>
    <w:basedOn w:val="DefaultParagraphFont"/>
    <w:rsid w:val="00D46B3A"/>
  </w:style>
  <w:style w:type="character" w:customStyle="1" w:styleId="mapplay">
    <w:name w:val="map_play"/>
    <w:basedOn w:val="DefaultParagraphFont"/>
    <w:rsid w:val="00D46B3A"/>
  </w:style>
  <w:style w:type="character" w:customStyle="1" w:styleId="Heading2Char">
    <w:name w:val="Heading 2 Char"/>
    <w:basedOn w:val="DefaultParagraphFont"/>
    <w:link w:val="Heading2"/>
    <w:uiPriority w:val="9"/>
    <w:semiHidden/>
    <w:rsid w:val="00477B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-published-srecna">
    <w:name w:val="time-published-srecna"/>
    <w:basedOn w:val="Normal"/>
    <w:rsid w:val="004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AC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5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CC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70C1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C70C1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C70C1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3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A91"/>
  </w:style>
  <w:style w:type="paragraph" w:styleId="Footer">
    <w:name w:val="footer"/>
    <w:basedOn w:val="Normal"/>
    <w:link w:val="FooterChar"/>
    <w:uiPriority w:val="99"/>
    <w:unhideWhenUsed/>
    <w:rsid w:val="00F3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4698</Words>
  <Characters>26781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 Velimirović</dc:creator>
  <cp:lastModifiedBy>Sandra Stankovic</cp:lastModifiedBy>
  <cp:revision>3</cp:revision>
  <cp:lastPrinted>2025-05-27T12:51:00Z</cp:lastPrinted>
  <dcterms:created xsi:type="dcterms:W3CDTF">2025-11-21T12:56:00Z</dcterms:created>
  <dcterms:modified xsi:type="dcterms:W3CDTF">2025-11-27T15:30:00Z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405435</vt:lpwstr>
  </property>
  <property fmtid="{D5CDD505-2E9C-101B-9397-08002B2CF9AE}" pid="3" name="UserID">
    <vt:lpwstr>683</vt:lpwstr>
  </property>
</Properties>
</file>